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2" w:rsidRDefault="005E37A2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[72:A:3]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5E37A2" w:rsidRDefault="005E37A2">
      <w:pPr>
        <w:widowControl w:val="0"/>
        <w:tabs>
          <w:tab w:val="center" w:pos="4680"/>
        </w:tabs>
        <w:rPr>
          <w:rFonts w:ascii="Courier 10cpi" w:hAnsi="Courier 10cpi"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Dossier de conférence préparatoire du demandeur : variante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DOSSIER DE CONFÉRENCE PRÉPARATOIRE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040" w:hanging="50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INTITULÉ ABRÉGÉ DE L'INSTANCE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c.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DATE DE LA CONFÉRENCE PRÉPARATOIRE :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 de la partie demanderesse :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 des parties défenderesses :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au procès : les mêmes que ci-dessus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EXPOSÉ DES PRÉTENTIONS ET DES ALLÉGATIONS DE FAITS DE LA PARTIE DEMANDERESSE </w:t>
      </w:r>
      <w:r>
        <w:rPr>
          <w:rFonts w:ascii="Courier 10cpi" w:hAnsi="Courier 10cpi"/>
          <w:lang w:val="en-CA"/>
        </w:rPr>
        <w:tab/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Par une convention d'achat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(la «convention d'achat»), la demanderesse a accepté d'acheter et la défenderesse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a accepté de vendre tous les biens et éléments d'actif reliés à son exploitation comme entreprise active. À l'époque concernée,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exploitait, par l'entremise d'une filiale, une entreprise de conception, de fabrication, de vente et de distribution de matériel de bureau et de classement et d'autres produits connexes.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À l'époque concernée, la défenderesse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dont le nom est devenu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était une filiale à propriété exclusive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ou vers cette date,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a fusionné avec la défenderesse et a continué de faire affaires sous le nom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Avant la signature de la convention d'achat,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achetait le matériel de bureau, le matériel de classement et les autres produits connexes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par l'intermédiaire de sa filiale. Ces ventes étaient essentielles à la viabilité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convention d'achat exigeait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qu'elle fasse signer à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une convention de fourniture (la «convention de fourniture») avec la demanderesse. Aux termes de cette entente,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 xml:space="preserve">] s'engageait à acheter de la demanderesse «la majeure partie des produits qu'elle distribuera au Canada pendant la durée de l'entente». La convention de fourniture est jointe à l'annexe 1. 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lang w:val="en-CA"/>
        </w:rPr>
        <w:tab/>
        <w:t>La convention de fourniture a pris effet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devait se terminer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Les parties y avaient prévu que les commandes annuelles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se chiffreraient aux montants suivants :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i.</w:t>
      </w:r>
      <w:r>
        <w:rPr>
          <w:rFonts w:ascii="Courier 10cpi" w:hAnsi="Courier 10cpi"/>
          <w:lang w:val="en-CA"/>
        </w:rPr>
        <w:tab/>
        <w:t>Exercice se terminant le</w:t>
      </w:r>
      <w:r>
        <w:rPr>
          <w:rFonts w:ascii="Courier 10cpi" w:hAnsi="Courier 10cpi"/>
          <w:lang w:val="en-CA"/>
        </w:rPr>
        <w:tab/>
        <w:t xml:space="preserve">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ii.</w:t>
      </w:r>
      <w:r>
        <w:rPr>
          <w:rFonts w:ascii="Courier 10cpi" w:hAnsi="Courier 10cpi"/>
          <w:lang w:val="en-CA"/>
        </w:rPr>
        <w:tab/>
        <w:t>Exercice se terminant le</w:t>
      </w:r>
      <w:r>
        <w:rPr>
          <w:rFonts w:ascii="Courier 10cpi" w:hAnsi="Courier 10cpi"/>
          <w:lang w:val="en-CA"/>
        </w:rPr>
        <w:tab/>
        <w:t xml:space="preserve">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iii.</w:t>
      </w:r>
      <w:r>
        <w:rPr>
          <w:rFonts w:ascii="Courier 10cpi" w:hAnsi="Courier 10cpi"/>
          <w:lang w:val="en-CA"/>
        </w:rPr>
        <w:tab/>
        <w:t>Exercice se terminant le</w:t>
      </w:r>
      <w:r>
        <w:rPr>
          <w:rFonts w:ascii="Courier 10cpi" w:hAnsi="Courier 10cpi"/>
          <w:lang w:val="en-CA"/>
        </w:rPr>
        <w:tab/>
        <w:t xml:space="preserve">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iv.</w:t>
      </w:r>
      <w:r>
        <w:rPr>
          <w:rFonts w:ascii="Courier 10cpi" w:hAnsi="Courier 10cpi"/>
          <w:lang w:val="en-CA"/>
        </w:rPr>
        <w:tab/>
        <w:t>Exercice se terminant le</w:t>
      </w:r>
      <w:r>
        <w:rPr>
          <w:rFonts w:ascii="Courier 10cpi" w:hAnsi="Courier 10cpi"/>
          <w:lang w:val="en-CA"/>
        </w:rPr>
        <w:tab/>
        <w:t xml:space="preserve">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v.</w:t>
      </w:r>
      <w:r>
        <w:rPr>
          <w:rFonts w:ascii="Courier 10cpi" w:hAnsi="Courier 10cpi"/>
          <w:lang w:val="en-CA"/>
        </w:rPr>
        <w:tab/>
        <w:t>Exercice se terminant le</w:t>
      </w:r>
      <w:r>
        <w:rPr>
          <w:rFonts w:ascii="Courier 10cpi" w:hAnsi="Courier 10cpi"/>
          <w:lang w:val="en-CA"/>
        </w:rPr>
        <w:tab/>
        <w:t xml:space="preserve">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demanderesse n'aurait jamais signé la convention d'achat si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ne s'était pas engagée à faire signer la convention de fourniture par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et si cette dernière convention n'avait pas eu une durée de cinq (5) ans. La contrepartie à verser pour l'achat des éléments d'actif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a été calculée en fonction de cette entente.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Au cours des exercices se terminant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a passé chez la demanderesse des commandes pour le montant prévu à la convention de fourniture. En 19...,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a amené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à vendre ses immeubles et ses éléments d'actif. À la fin de cette année-là, tous les éléments d'actif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avaient été vendus à divers acheteurs. Le montant payé par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pour les produits qu'elle a achetés à la demanderesse pendant l'exercice se terminant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s'élève à ... $; pour l'exercice se terminant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ces achats se chiffrent à ... $.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défenderesses ont violé les stipulations de la convention d'achat et de la convention de fourniture en faisant vendre ses éléments d'actif à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demanderesse a subi des pertes de profit et une interruption de ses opérations à cause de la violation des défenderesses. Le détail des pertes est fourni à l'annexe 2.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QUESTIONS LITIGIEUSES SOULEVÉES DANS LES ACTES DE PROCÉDURE ET DEVANT ÊTRE TRANCHÉES AU PROCÈS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Les défenderesses ont-elles violé les conventions susmentionnées en faisant vendre ses éléments d'actif à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et en enlevant, de ce fait, toute valeur à ces conventions?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Si oui, à combien s'élèvent les dommages subis?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QUESTIONS AFFÉRENTES AUX ACTES DE PROCÉDURE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Les actes de procédure sont-ils au point ou nécessitent-ils des modifications?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Aucune modification n'est requise.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parties envisagent-elles de présenter des motions? Y en a-t-il en cours?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Aucune pour la partie demanderesse.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Toutes les pièces ont-elles été produites?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La partie demanderesse a été interrogée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elle est en train de fournir les réponses qu'elle s'était engagée à fournir. La partie défenderesse n'a pas satisfait à tous ses engagements et, plus particulièrement, elle n'a pas produit les dossiers relatifs à la vente des éléments d'actif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comme le tribunal le lui a ordonné.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Toutes les transcriptions sont-elles disponibles?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Oui.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MOTIONS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Présenterez-vous des motions au procès?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partie demanderesse n'en prévoit pas.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Si oui, quelles sont-elles?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AVEUX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Les défenderesses ont admis les stipulations de la convention d'achat et celles de la convention de fourniture, les relations existant entre les sociétés défenderesses et le fait que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se soit départie de ses éléments d'actif au cours de 19...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RAPPORTS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 xml:space="preserve">Les rapports ont-ils été échangés et les avis ont-ils été donnés conformément à la </w:t>
      </w:r>
      <w:r>
        <w:rPr>
          <w:rFonts w:ascii="Courier 10cpi" w:hAnsi="Courier 10cpi"/>
          <w:i/>
          <w:lang w:val="en-CA"/>
        </w:rPr>
        <w:t>Loi sur la preuve</w:t>
      </w:r>
      <w:r>
        <w:rPr>
          <w:rFonts w:ascii="Courier 10cpi" w:hAnsi="Courier 10cpi"/>
          <w:lang w:val="en-CA"/>
        </w:rPr>
        <w:t>, L.R.O. 1990, chap. E.23?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Non.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DOCUMENTS ÉTABLIS PAR LES ENTREPRISES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 xml:space="preserve">Présenterez-vous des documents d'entreprise visés par la </w:t>
      </w:r>
      <w:r>
        <w:rPr>
          <w:rFonts w:ascii="Courier 10cpi" w:hAnsi="Courier 10cpi"/>
          <w:i/>
          <w:lang w:val="en-CA"/>
        </w:rPr>
        <w:t xml:space="preserve">Loi sur la preuve? </w:t>
      </w:r>
      <w:r>
        <w:rPr>
          <w:rFonts w:ascii="Courier 10cpi" w:hAnsi="Courier 10cpi"/>
          <w:lang w:val="en-CA"/>
        </w:rPr>
        <w:t>Les avis requis ont-ils été envoyés?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CARTES, PHOTOGRAPHIES, CROQUIS, DOSSIERS D'HÔPITAUX, ESTIMATIONS OU RÉPARATIONS, RADIOGRAPHIES, STATISTIQUES SUR LES TAUX DE MORTALITÉ, TABLEAUX DE RENTES, CORRESPONDANCE, RÈGLEMENTS. 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Oui aux deux questions. Nous présenterons des documents de l'entreprise de la partie demanderesse et de la partie défenderesse.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TÉMOINS EXPERTS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Les parties feront-elles appel à des témoins experts?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C'est probable.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Sur quelles questions témoigneront-ils?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Sur la façon de comptabiliser les pertes subies.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Qui sont les experts?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Ils ne sont pas encore choisis.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DATE DU PROCÈS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Les parties sont-elles prêtes pour le procès?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Oui.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Y a-t-il des périodes où il est impossible que le procès ait lieu à cause de l'absence de témoins ou pour d'autres raisons?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La partie demanderesse désire que l'affaire soit entendue le plus tôt possible. L'avis d'inscription au rôle a été égaré pendant plusieurs mois à cause d'une erreur commise au greffe.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Quelle durée prévoyez-vous pour le procès?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 </w:t>
      </w:r>
      <w:r>
        <w:rPr>
          <w:rFonts w:ascii="Courier 10cpi" w:hAnsi="Courier 10cpi"/>
          <w:lang w:val="en-CA"/>
        </w:rPr>
        <w:tab/>
        <w:t>Pas moins de cinq jours.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TRANSACTIONS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Existe-t-il des possibilités de règlement entre les parties?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partie demanderesse est disposée à négocier une transaction.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DOMMAGES-INTÉRÊTS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04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Dommages-intérêts spéciaux :</w:t>
      </w:r>
      <w:r>
        <w:rPr>
          <w:rFonts w:ascii="Courier 10cpi" w:hAnsi="Courier 10cpi"/>
          <w:lang w:val="en-CA"/>
        </w:rPr>
        <w:tab/>
        <w:t>Peuvent-ils, en tout ou en partie, faire l'objet d'une entente? Non.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0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Si oui, en donner une description détaillée.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Dommages-intérêts généraux : approximativement ... $.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Dommages-intérêts exemplaires : aucuns.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DANS LA PRÉSENTE AFFAIRE, UNE ORDONNANCE DE RENVOI SERAIT-ELLE APPROPRIÉE?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Non.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MESURES PRÉPARATOIRES AU PROCÈS DEMANDÉES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Aucune.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SOMMAIRE DE LA RÉCLAMATION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Sommaire du calcul des dommages-intérêts préparé à partir des livres comptables de la société.</w:t>
      </w:r>
    </w:p>
    <w:p w:rsidR="005E37A2" w:rsidRDefault="005E37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i/>
          <w:lang w:val="en-CA"/>
        </w:rPr>
        <w:t>Exercice se terminant le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Commandes annuelles prévues</w:t>
      </w: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Achats réellement effectués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... $</w:t>
      </w:r>
    </w:p>
    <w:p w:rsidR="005E37A2" w:rsidRDefault="005E37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Achats manquants</w:t>
      </w: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Pourcentage de marge brute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... %</w:t>
      </w:r>
    </w:p>
    <w:p w:rsidR="005E37A2" w:rsidRDefault="005E37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==========</w:t>
      </w:r>
    </w:p>
    <w:p w:rsidR="005E37A2" w:rsidRDefault="005E37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Total des pertes relatives à la marge brute</w:t>
      </w: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Moins :</w:t>
      </w:r>
      <w:r>
        <w:rPr>
          <w:rFonts w:ascii="Courier 10cpi" w:hAnsi="Courier 10cpi"/>
          <w:lang w:val="en-CA"/>
        </w:rPr>
        <w:tab/>
        <w:t>marge brute sur les ventes effectuées</w:t>
      </w:r>
    </w:p>
    <w:p w:rsidR="005E37A2" w:rsidRDefault="005E37A2">
      <w:pPr>
        <w:widowControl w:val="0"/>
        <w:tabs>
          <w:tab w:val="left" w:pos="720"/>
          <w:tab w:val="left" w:pos="144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aux sociétés cessionnaires</w:t>
      </w:r>
      <w:r>
        <w:rPr>
          <w:rFonts w:ascii="Courier 10cpi" w:hAnsi="Courier 10cpi"/>
          <w:lang w:val="en-CA"/>
        </w:rPr>
        <w:tab/>
        <w:t>(... $)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Plus :</w:t>
      </w:r>
      <w:r>
        <w:rPr>
          <w:rFonts w:ascii="Courier 10cpi" w:hAnsi="Courier 10cpi"/>
          <w:lang w:val="en-CA"/>
        </w:rPr>
        <w:tab/>
        <w:t>perte des remises sur grosses quantités</w:t>
      </w:r>
    </w:p>
    <w:p w:rsidR="005E37A2" w:rsidRDefault="005E37A2">
      <w:pPr>
        <w:widowControl w:val="0"/>
        <w:tabs>
          <w:tab w:val="left" w:pos="720"/>
          <w:tab w:val="left" w:pos="144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pour l'année 19...</w:t>
      </w: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left" w:pos="720"/>
          <w:tab w:val="left" w:pos="144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honoraires de consultation</w:t>
      </w: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left" w:pos="720"/>
          <w:tab w:val="left" w:pos="144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frais fixes salariaux additionnels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... $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Dommages-intérêts avant le calcul des dépens </w:t>
      </w:r>
    </w:p>
    <w:p w:rsidR="005E37A2" w:rsidRDefault="005E37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l'instance et des intérêts avant jugement</w:t>
      </w:r>
      <w:r>
        <w:rPr>
          <w:rFonts w:ascii="Courier 10cpi" w:hAnsi="Courier 10cpi"/>
          <w:lang w:val="en-CA"/>
        </w:rPr>
        <w:tab/>
        <w:t>... $</w:t>
      </w:r>
    </w:p>
    <w:p w:rsidR="005E37A2" w:rsidRDefault="005E37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==========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E37A2" w:rsidRDefault="005E37A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la partie demanderesse</w:t>
      </w:r>
    </w:p>
    <w:sectPr w:rsidR="005E37A2" w:rsidSect="005E37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7A2"/>
    <w:rsid w:val="005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