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B4" w:rsidRDefault="009218B4">
      <w:pPr>
        <w:widowControl w:val="0"/>
        <w:tabs>
          <w:tab w:val="center" w:pos="4680"/>
        </w:tabs>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[73:A:3]</w:t>
      </w:r>
    </w:p>
    <w:p w:rsidR="009218B4" w:rsidRDefault="009218B4">
      <w:pPr>
        <w:widowControl w:val="0"/>
        <w:rPr>
          <w:rFonts w:ascii="Courier 10cpi" w:hAnsi="Courier 10cpi"/>
          <w:b/>
          <w:lang w:val="en-CA"/>
        </w:rPr>
      </w:pPr>
    </w:p>
    <w:p w:rsidR="009218B4" w:rsidRDefault="009218B4">
      <w:pPr>
        <w:widowControl w:val="0"/>
        <w:rPr>
          <w:rFonts w:ascii="Courier 10cpi" w:hAnsi="Courier 10cpi"/>
          <w:b/>
          <w:lang w:val="en-CA"/>
        </w:rPr>
      </w:pPr>
    </w:p>
    <w:p w:rsidR="009218B4" w:rsidRDefault="009218B4">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Demande d'aveux : variante</w:t>
      </w:r>
    </w:p>
    <w:p w:rsidR="009218B4" w:rsidRDefault="009218B4">
      <w:pPr>
        <w:widowControl w:val="0"/>
        <w:rPr>
          <w:rFonts w:ascii="Courier 10cpi" w:hAnsi="Courier 10cpi"/>
          <w:lang w:val="en-CA"/>
        </w:rPr>
      </w:pPr>
    </w:p>
    <w:p w:rsidR="009218B4" w:rsidRDefault="009218B4">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9218B4" w:rsidRDefault="009218B4">
      <w:pPr>
        <w:widowControl w:val="0"/>
        <w:rPr>
          <w:rFonts w:ascii="Courier 10cpi" w:hAnsi="Courier 10cpi"/>
          <w:lang w:val="en-CA"/>
        </w:rPr>
      </w:pPr>
    </w:p>
    <w:p w:rsidR="009218B4" w:rsidRDefault="009218B4">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tabs>
          <w:tab w:val="center" w:pos="4680"/>
        </w:tabs>
        <w:rPr>
          <w:rFonts w:ascii="Courier 10cpi" w:hAnsi="Courier 10cpi"/>
          <w:lang w:val="en-CA"/>
        </w:rPr>
      </w:pPr>
      <w:r>
        <w:rPr>
          <w:rFonts w:ascii="Courier 10cpi" w:hAnsi="Courier 10cpi"/>
          <w:lang w:val="en-CA"/>
        </w:rPr>
        <w:tab/>
        <w:t>DEMANDE D'AVEUX</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ab/>
        <w:t>VOUS ÊTES PRIÉ, aux fins de l'instance uniquement, DE RECONNAÎTRE la véracité des faits suivants :</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1. Vers le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une collision de véhicules automobiles est survenue sur la route ... du district régional de ..., entre la route ... et la route ....</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2. Le défendeur [</w:t>
      </w:r>
      <w:r>
        <w:rPr>
          <w:rFonts w:ascii="Courier 10cpi" w:hAnsi="Courier 10cpi"/>
          <w:i/>
          <w:lang w:val="en-CA"/>
        </w:rPr>
        <w:t>nom</w:t>
      </w:r>
      <w:r>
        <w:rPr>
          <w:rFonts w:ascii="Courier 10cpi" w:hAnsi="Courier 10cpi"/>
          <w:lang w:val="en-CA"/>
        </w:rPr>
        <w:t>] était, à toutes les époques pertinentes, le propriétaire et le conducteur du véhicule automobile de marque ... portant la plaque d'immatriculation numéro ... de la province d'Ontario.</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3. Le défendeur [</w:t>
      </w:r>
      <w:r>
        <w:rPr>
          <w:rFonts w:ascii="Courier 10cpi" w:hAnsi="Courier 10cpi"/>
          <w:i/>
          <w:lang w:val="en-CA"/>
        </w:rPr>
        <w:t>nom</w:t>
      </w:r>
      <w:r>
        <w:rPr>
          <w:rFonts w:ascii="Courier 10cpi" w:hAnsi="Courier 10cpi"/>
          <w:lang w:val="en-CA"/>
        </w:rPr>
        <w:t>] circulait sur la route ..., en direction sud, à une vitesse d'environ ... kilomètres l'heure.</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4. Après avoir franchi la côte, le défendeur [</w:t>
      </w:r>
      <w:r>
        <w:rPr>
          <w:rFonts w:ascii="Courier 10cpi" w:hAnsi="Courier 10cpi"/>
          <w:i/>
          <w:lang w:val="en-CA"/>
        </w:rPr>
        <w:t>nom</w:t>
      </w:r>
      <w:r>
        <w:rPr>
          <w:rFonts w:ascii="Courier 10cpi" w:hAnsi="Courier 10cpi"/>
          <w:lang w:val="en-CA"/>
        </w:rPr>
        <w:t>] a vu, à l'avant, le véhicule de la demanderesse effectuer un virage à gauche dans une entrée.</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5. La partie centrale avant du véhicule à moteur conduit par le défendeur [</w:t>
      </w:r>
      <w:r>
        <w:rPr>
          <w:rFonts w:ascii="Courier 10cpi" w:hAnsi="Courier 10cpi"/>
          <w:i/>
          <w:lang w:val="en-CA"/>
        </w:rPr>
        <w:t>nom</w:t>
      </w:r>
      <w:r>
        <w:rPr>
          <w:rFonts w:ascii="Courier 10cpi" w:hAnsi="Courier 10cpi"/>
          <w:lang w:val="en-CA"/>
        </w:rPr>
        <w:t>] a percuté le coin arrière gauche du camion conduit par la demanderesse [</w:t>
      </w:r>
      <w:r>
        <w:rPr>
          <w:rFonts w:ascii="Courier 10cpi" w:hAnsi="Courier 10cpi"/>
          <w:i/>
          <w:lang w:val="en-CA"/>
        </w:rPr>
        <w:t>nom</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6. La collision est due à la négligence du défendeur [</w:t>
      </w:r>
      <w:r>
        <w:rPr>
          <w:rFonts w:ascii="Courier 10cpi" w:hAnsi="Courier 10cpi"/>
          <w:i/>
          <w:lang w:val="en-CA"/>
        </w:rPr>
        <w:t>nom</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7. Subsidiairement, la collision est due, en tout ou en partie, à la négligence du conducteur inconnu d'un véhicule à moteur non identifié.</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8. La demanderesse [</w:t>
      </w:r>
      <w:r>
        <w:rPr>
          <w:rFonts w:ascii="Courier 10cpi" w:hAnsi="Courier 10cpi"/>
          <w:i/>
          <w:lang w:val="en-CA"/>
        </w:rPr>
        <w:t>nom</w:t>
      </w:r>
      <w:r>
        <w:rPr>
          <w:rFonts w:ascii="Courier 10cpi" w:hAnsi="Courier 10cpi"/>
          <w:lang w:val="en-CA"/>
        </w:rPr>
        <w:t>] n'a aucunement contribué à causer l'accident visé dans le présent document.</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9. À toutes les époques pertinentes, la demanderesse [</w:t>
      </w:r>
      <w:r>
        <w:rPr>
          <w:rFonts w:ascii="Courier 10cpi" w:hAnsi="Courier 10cpi"/>
          <w:i/>
          <w:lang w:val="en-CA"/>
        </w:rPr>
        <w:t>nom</w:t>
      </w:r>
      <w:r>
        <w:rPr>
          <w:rFonts w:ascii="Courier 10cpi" w:hAnsi="Courier 10cpi"/>
          <w:lang w:val="en-CA"/>
        </w:rPr>
        <w:t>] bénéficiait d'une assurance-automobile complète aux termes de la police d'assurance numéro ... de la défenderesse Société d'assurance ... du Canada.</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10. En contrepartie de la prime stipulée dans la police susmentionnée, la défenderesse Société d'assurance ... du Canada assurait la demanderesse [</w:t>
      </w:r>
      <w:r>
        <w:rPr>
          <w:rFonts w:ascii="Courier 10cpi" w:hAnsi="Courier 10cpi"/>
          <w:i/>
          <w:lang w:val="en-CA"/>
        </w:rPr>
        <w:t>nom</w:t>
      </w:r>
      <w:r>
        <w:rPr>
          <w:rFonts w:ascii="Courier 10cpi" w:hAnsi="Courier 10cpi"/>
          <w:lang w:val="en-CA"/>
        </w:rPr>
        <w:t xml:space="preserve">] contre toute responsabilité légale; conformément à l'article 265 de la </w:t>
      </w:r>
      <w:r>
        <w:rPr>
          <w:rFonts w:ascii="Courier 10cpi" w:hAnsi="Courier 10cpi"/>
          <w:i/>
          <w:lang w:val="en-CA"/>
        </w:rPr>
        <w:t>Loi sur les assurances</w:t>
      </w:r>
      <w:r>
        <w:rPr>
          <w:rFonts w:ascii="Courier 10cpi" w:hAnsi="Courier 10cpi"/>
          <w:lang w:val="en-CA"/>
        </w:rPr>
        <w:t>, L.R.O. 1990, chap. I.8, et de ses modifications, qui se trouvait inséré dans la police d'assurance numéro ... en vertu de la formule de police standard numéro 1, les personnes assurées aux termes du contrat bénéficiaient d'une couverture minimale pour les blessures qu'elles pouvaient subir à la suite d'accidents de véhicules automobiles avec des automobiles non assurées ou non identifiées.</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 xml:space="preserve">11. À toutes les époques pertinentes, les deux demandeurs étaient des "assurés" au sens de la </w:t>
      </w:r>
      <w:r>
        <w:rPr>
          <w:rFonts w:ascii="Courier 10cpi" w:hAnsi="Courier 10cpi"/>
          <w:i/>
          <w:lang w:val="en-CA"/>
        </w:rPr>
        <w:t>Loi sur les assurances</w:t>
      </w:r>
      <w:r>
        <w:rPr>
          <w:rFonts w:ascii="Courier 10cpi" w:hAnsi="Courier 10cpi"/>
          <w:lang w:val="en-CA"/>
        </w:rPr>
        <w:t xml:space="preserve"> et au sens de l'expression "personne assurée aux termes du contrat" de la formule de police standard numéro 1.</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12. La demanderesse [</w:t>
      </w:r>
      <w:r>
        <w:rPr>
          <w:rFonts w:ascii="Courier 10cpi" w:hAnsi="Courier 10cpi"/>
          <w:i/>
          <w:lang w:val="en-CA"/>
        </w:rPr>
        <w:t>nom</w:t>
      </w:r>
      <w:r>
        <w:rPr>
          <w:rFonts w:ascii="Courier 10cpi" w:hAnsi="Courier 10cpi"/>
          <w:lang w:val="en-CA"/>
        </w:rPr>
        <w:t>] a subi des lésions corporelles, des pertes ou des dommages par suite de l'accident susmentionné.</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13. Au cours de la période qui a précédé immédiatement l'accident, la sclérose en plaques dont souffre la demanderesse [</w:t>
      </w:r>
      <w:r>
        <w:rPr>
          <w:rFonts w:ascii="Courier 10cpi" w:hAnsi="Courier 10cpi"/>
          <w:i/>
          <w:lang w:val="en-CA"/>
        </w:rPr>
        <w:t>nom</w:t>
      </w:r>
      <w:r>
        <w:rPr>
          <w:rFonts w:ascii="Courier 10cpi" w:hAnsi="Courier 10cpi"/>
          <w:lang w:val="en-CA"/>
        </w:rPr>
        <w:t>] était en rémission.</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14. Lorsqu'une personne qui souffre de sclérose en plaques subit un accident comme celui en l'espèce, elle risque de replonger dans un état de crise.</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15. Après l'accident, la rémission a cessé et l'état de la demanderesse [</w:t>
      </w:r>
      <w:r>
        <w:rPr>
          <w:rFonts w:ascii="Courier 10cpi" w:hAnsi="Courier 10cpi"/>
          <w:i/>
          <w:lang w:val="en-CA"/>
        </w:rPr>
        <w:t>nom</w:t>
      </w:r>
      <w:r>
        <w:rPr>
          <w:rFonts w:ascii="Courier 10cpi" w:hAnsi="Courier 10cpi"/>
          <w:lang w:val="en-CA"/>
        </w:rPr>
        <w:t>] s'est aggravé.</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ab/>
        <w:t>VOUS ÊTES PRIÉ, aux fins de l'instance uniquement, DE RECONNAÎTRE l'authenticité (voir la règle 51.01 des Règles de procédure civile) des documents suivants :</w:t>
      </w:r>
    </w:p>
    <w:p w:rsidR="009218B4" w:rsidRDefault="009218B4">
      <w:pPr>
        <w:widowControl w:val="0"/>
        <w:rPr>
          <w:rFonts w:ascii="Courier 10cpi" w:hAnsi="Courier 10cpi"/>
          <w:lang w:val="en-CA"/>
        </w:rPr>
      </w:pPr>
    </w:p>
    <w:p w:rsidR="009218B4" w:rsidRDefault="009218B4">
      <w:pPr>
        <w:widowControl w:val="0"/>
        <w:ind w:left="1440" w:hanging="720"/>
        <w:rPr>
          <w:rFonts w:ascii="Courier 10cpi" w:hAnsi="Courier 10cpi"/>
          <w:lang w:val="en-CA"/>
        </w:rPr>
      </w:pPr>
      <w:r>
        <w:rPr>
          <w:rFonts w:ascii="Courier 10cpi" w:hAnsi="Courier 10cpi"/>
          <w:lang w:val="en-CA"/>
        </w:rPr>
        <w:t>1.</w:t>
      </w:r>
      <w:r>
        <w:rPr>
          <w:rFonts w:ascii="Courier 10cpi" w:hAnsi="Courier 10cpi"/>
          <w:lang w:val="en-CA"/>
        </w:rPr>
        <w:tab/>
        <w:t>le rapport d'accident d'automobiles de la Police provinciale de l'Ontario daté du [</w:t>
      </w:r>
      <w:r>
        <w:rPr>
          <w:rFonts w:ascii="Courier 10cpi" w:hAnsi="Courier 10cpi"/>
          <w:i/>
          <w:lang w:val="en-CA"/>
        </w:rPr>
        <w:t>date</w:t>
      </w:r>
      <w:r>
        <w:rPr>
          <w:rFonts w:ascii="Courier 10cpi" w:hAnsi="Courier 10cpi"/>
          <w:lang w:val="en-CA"/>
        </w:rPr>
        <w:t>] et signé par l'agent enquêteur [</w:t>
      </w:r>
      <w:r>
        <w:rPr>
          <w:rFonts w:ascii="Courier 10cpi" w:hAnsi="Courier 10cpi"/>
          <w:i/>
          <w:lang w:val="en-CA"/>
        </w:rPr>
        <w:t>nom</w:t>
      </w:r>
      <w:r>
        <w:rPr>
          <w:rFonts w:ascii="Courier 10cpi" w:hAnsi="Courier 10cpi"/>
          <w:lang w:val="en-CA"/>
        </w:rPr>
        <w:t>] (copie);</w:t>
      </w:r>
    </w:p>
    <w:p w:rsidR="009218B4" w:rsidRDefault="009218B4">
      <w:pPr>
        <w:widowControl w:val="0"/>
        <w:rPr>
          <w:rFonts w:ascii="Courier 10cpi" w:hAnsi="Courier 10cpi"/>
          <w:lang w:val="en-CA"/>
        </w:rPr>
      </w:pPr>
    </w:p>
    <w:p w:rsidR="009218B4" w:rsidRDefault="009218B4">
      <w:pPr>
        <w:widowControl w:val="0"/>
        <w:ind w:left="1440" w:hanging="720"/>
        <w:rPr>
          <w:rFonts w:ascii="Courier 10cpi" w:hAnsi="Courier 10cpi"/>
          <w:lang w:val="en-CA"/>
        </w:rPr>
      </w:pPr>
      <w:r>
        <w:rPr>
          <w:rFonts w:ascii="Courier 10cpi" w:hAnsi="Courier 10cpi"/>
          <w:lang w:val="en-CA"/>
        </w:rPr>
        <w:t>2.</w:t>
      </w:r>
      <w:r>
        <w:rPr>
          <w:rFonts w:ascii="Courier 10cpi" w:hAnsi="Courier 10cpi"/>
          <w:lang w:val="en-CA"/>
        </w:rPr>
        <w:tab/>
        <w:t>la police d'assurance numéro ... de la Société d'assurance ... du Canada (copie);</w:t>
      </w:r>
    </w:p>
    <w:p w:rsidR="009218B4" w:rsidRDefault="009218B4">
      <w:pPr>
        <w:widowControl w:val="0"/>
        <w:rPr>
          <w:rFonts w:ascii="Courier 10cpi" w:hAnsi="Courier 10cpi"/>
          <w:lang w:val="en-CA"/>
        </w:rPr>
      </w:pPr>
    </w:p>
    <w:p w:rsidR="009218B4" w:rsidRDefault="009218B4">
      <w:pPr>
        <w:widowControl w:val="0"/>
        <w:ind w:left="1440" w:hanging="720"/>
        <w:rPr>
          <w:rFonts w:ascii="Courier 10cpi" w:hAnsi="Courier 10cpi"/>
          <w:lang w:val="en-CA"/>
        </w:rPr>
      </w:pPr>
      <w:r>
        <w:rPr>
          <w:rFonts w:ascii="Courier 10cpi" w:hAnsi="Courier 10cpi"/>
          <w:lang w:val="en-CA"/>
        </w:rPr>
        <w:t>3.</w:t>
      </w:r>
      <w:r>
        <w:rPr>
          <w:rFonts w:ascii="Courier 10cpi" w:hAnsi="Courier 10cpi"/>
          <w:lang w:val="en-CA"/>
        </w:rPr>
        <w:tab/>
        <w:t>les dossiers de réclamation du Régime d'assurance-santé de l'Ontario qui se rapportent à des traitements dispensés à [</w:t>
      </w:r>
      <w:r>
        <w:rPr>
          <w:rFonts w:ascii="Courier 10cpi" w:hAnsi="Courier 10cpi"/>
          <w:i/>
          <w:lang w:val="en-CA"/>
        </w:rPr>
        <w:t>nom</w:t>
      </w:r>
      <w:r>
        <w:rPr>
          <w:rFonts w:ascii="Courier 10cpi" w:hAnsi="Courier 10cpi"/>
          <w:lang w:val="en-CA"/>
        </w:rPr>
        <w:t>] entre le [</w:t>
      </w:r>
      <w:r>
        <w:rPr>
          <w:rFonts w:ascii="Courier 10cpi" w:hAnsi="Courier 10cpi"/>
          <w:i/>
          <w:lang w:val="en-CA"/>
        </w:rPr>
        <w:t>date</w:t>
      </w:r>
      <w:r>
        <w:rPr>
          <w:rFonts w:ascii="Courier 10cpi" w:hAnsi="Courier 10cpi"/>
          <w:lang w:val="en-CA"/>
        </w:rPr>
        <w:t>] et le [</w:t>
      </w:r>
      <w:r>
        <w:rPr>
          <w:rFonts w:ascii="Courier 10cpi" w:hAnsi="Courier 10cpi"/>
          <w:i/>
          <w:lang w:val="en-CA"/>
        </w:rPr>
        <w:t>date</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ind w:left="1440" w:hanging="720"/>
        <w:rPr>
          <w:rFonts w:ascii="Courier 10cpi" w:hAnsi="Courier 10cpi"/>
          <w:lang w:val="en-CA"/>
        </w:rPr>
      </w:pPr>
      <w:r>
        <w:rPr>
          <w:rFonts w:ascii="Courier 10cpi" w:hAnsi="Courier 10cpi"/>
          <w:lang w:val="en-CA"/>
        </w:rPr>
        <w:t>4.</w:t>
      </w:r>
      <w:r>
        <w:rPr>
          <w:rFonts w:ascii="Courier 10cpi" w:hAnsi="Courier 10cpi"/>
          <w:lang w:val="en-CA"/>
        </w:rPr>
        <w:tab/>
        <w:t>les rapports médicaux du docteur [</w:t>
      </w:r>
      <w:r>
        <w:rPr>
          <w:rFonts w:ascii="Courier 10cpi" w:hAnsi="Courier 10cpi"/>
          <w:i/>
          <w:lang w:val="en-CA"/>
        </w:rPr>
        <w:t>nom</w:t>
      </w:r>
      <w:r>
        <w:rPr>
          <w:rFonts w:ascii="Courier 10cpi" w:hAnsi="Courier 10cpi"/>
          <w:lang w:val="en-CA"/>
        </w:rPr>
        <w:t>] en date du [</w:t>
      </w:r>
      <w:r>
        <w:rPr>
          <w:rFonts w:ascii="Courier 10cpi" w:hAnsi="Courier 10cpi"/>
          <w:i/>
          <w:lang w:val="en-CA"/>
        </w:rPr>
        <w:t>date</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ind w:left="1440" w:hanging="720"/>
        <w:rPr>
          <w:rFonts w:ascii="Courier 10cpi" w:hAnsi="Courier 10cpi"/>
          <w:lang w:val="en-CA"/>
        </w:rPr>
      </w:pPr>
      <w:r>
        <w:rPr>
          <w:rFonts w:ascii="Courier 10cpi" w:hAnsi="Courier 10cpi"/>
          <w:lang w:val="en-CA"/>
        </w:rPr>
        <w:t>5.</w:t>
      </w:r>
      <w:r>
        <w:rPr>
          <w:rFonts w:ascii="Courier 10cpi" w:hAnsi="Courier 10cpi"/>
          <w:lang w:val="en-CA"/>
        </w:rPr>
        <w:tab/>
        <w:t>les rapports médicaux du docteur [</w:t>
      </w:r>
      <w:r>
        <w:rPr>
          <w:rFonts w:ascii="Courier 10cpi" w:hAnsi="Courier 10cpi"/>
          <w:i/>
          <w:lang w:val="en-CA"/>
        </w:rPr>
        <w:t>nom</w:t>
      </w:r>
      <w:r>
        <w:rPr>
          <w:rFonts w:ascii="Courier 10cpi" w:hAnsi="Courier 10cpi"/>
          <w:lang w:val="en-CA"/>
        </w:rPr>
        <w:t>] en date du [</w:t>
      </w:r>
      <w:r>
        <w:rPr>
          <w:rFonts w:ascii="Courier 10cpi" w:hAnsi="Courier 10cpi"/>
          <w:i/>
          <w:lang w:val="en-CA"/>
        </w:rPr>
        <w:t>date</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ind w:left="1440" w:hanging="720"/>
        <w:rPr>
          <w:rFonts w:ascii="Courier 10cpi" w:hAnsi="Courier 10cpi"/>
          <w:lang w:val="en-CA"/>
        </w:rPr>
      </w:pPr>
      <w:r>
        <w:rPr>
          <w:rFonts w:ascii="Courier 10cpi" w:hAnsi="Courier 10cpi"/>
          <w:lang w:val="en-CA"/>
        </w:rPr>
        <w:t>6.</w:t>
      </w:r>
      <w:r>
        <w:rPr>
          <w:rFonts w:ascii="Courier 10cpi" w:hAnsi="Courier 10cpi"/>
          <w:lang w:val="en-CA"/>
        </w:rPr>
        <w:tab/>
        <w:t>le rapport médical du docteur [</w:t>
      </w:r>
      <w:r>
        <w:rPr>
          <w:rFonts w:ascii="Courier 10cpi" w:hAnsi="Courier 10cpi"/>
          <w:i/>
          <w:lang w:val="en-CA"/>
        </w:rPr>
        <w:t>nom</w:t>
      </w:r>
      <w:r>
        <w:rPr>
          <w:rFonts w:ascii="Courier 10cpi" w:hAnsi="Courier 10cpi"/>
          <w:lang w:val="en-CA"/>
        </w:rPr>
        <w:t>] en date du [</w:t>
      </w:r>
      <w:r>
        <w:rPr>
          <w:rFonts w:ascii="Courier 10cpi" w:hAnsi="Courier 10cpi"/>
          <w:i/>
          <w:lang w:val="en-CA"/>
        </w:rPr>
        <w:t>date</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ind w:left="1440" w:hanging="720"/>
        <w:rPr>
          <w:rFonts w:ascii="Courier 10cpi" w:hAnsi="Courier 10cpi"/>
          <w:lang w:val="en-CA"/>
        </w:rPr>
      </w:pPr>
      <w:r>
        <w:rPr>
          <w:rFonts w:ascii="Courier 10cpi" w:hAnsi="Courier 10cpi"/>
          <w:lang w:val="en-CA"/>
        </w:rPr>
        <w:t>7.</w:t>
      </w:r>
      <w:r>
        <w:rPr>
          <w:rFonts w:ascii="Courier 10cpi" w:hAnsi="Courier 10cpi"/>
          <w:lang w:val="en-CA"/>
        </w:rPr>
        <w:tab/>
        <w:t>le rapport médical du docteur [</w:t>
      </w:r>
      <w:r>
        <w:rPr>
          <w:rFonts w:ascii="Courier 10cpi" w:hAnsi="Courier 10cpi"/>
          <w:i/>
          <w:lang w:val="en-CA"/>
        </w:rPr>
        <w:t>nom</w:t>
      </w:r>
      <w:r>
        <w:rPr>
          <w:rFonts w:ascii="Courier 10cpi" w:hAnsi="Courier 10cpi"/>
          <w:lang w:val="en-CA"/>
        </w:rPr>
        <w:t>] en date du [</w:t>
      </w:r>
      <w:r>
        <w:rPr>
          <w:rFonts w:ascii="Courier 10cpi" w:hAnsi="Courier 10cpi"/>
          <w:i/>
          <w:lang w:val="en-CA"/>
        </w:rPr>
        <w:t>date</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ind w:left="1440" w:hanging="720"/>
        <w:rPr>
          <w:rFonts w:ascii="Courier 10cpi" w:hAnsi="Courier 10cpi"/>
          <w:lang w:val="en-CA"/>
        </w:rPr>
      </w:pPr>
      <w:r>
        <w:rPr>
          <w:rFonts w:ascii="Courier 10cpi" w:hAnsi="Courier 10cpi"/>
          <w:lang w:val="en-CA"/>
        </w:rPr>
        <w:t>8.</w:t>
      </w:r>
      <w:r>
        <w:rPr>
          <w:rFonts w:ascii="Courier 10cpi" w:hAnsi="Courier 10cpi"/>
          <w:lang w:val="en-CA"/>
        </w:rPr>
        <w:tab/>
        <w:t>les rapports médicaux de l'Hôpital ..., qui  comprennent les rapports médicaux du docteur [</w:t>
      </w:r>
      <w:r>
        <w:rPr>
          <w:rFonts w:ascii="Courier 10cpi" w:hAnsi="Courier 10cpi"/>
          <w:i/>
          <w:lang w:val="en-CA"/>
        </w:rPr>
        <w:t>nom</w:t>
      </w:r>
      <w:r>
        <w:rPr>
          <w:rFonts w:ascii="Courier 10cpi" w:hAnsi="Courier 10cpi"/>
          <w:lang w:val="en-CA"/>
        </w:rPr>
        <w:t>].</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ab/>
        <w:t>Les parties auxquelles la présente demande d'aveux est adressée ont reçu signification de copies de chacun des documents susmentionnés.</w:t>
      </w:r>
    </w:p>
    <w:p w:rsidR="009218B4" w:rsidRDefault="009218B4">
      <w:pPr>
        <w:widowControl w:val="0"/>
        <w:rPr>
          <w:rFonts w:ascii="Courier 10cpi" w:hAnsi="Courier 10cpi"/>
          <w:lang w:val="en-CA"/>
        </w:rPr>
      </w:pPr>
    </w:p>
    <w:p w:rsidR="009218B4" w:rsidRDefault="009218B4">
      <w:pPr>
        <w:widowControl w:val="0"/>
        <w:rPr>
          <w:rFonts w:ascii="Courier 10cpi" w:hAnsi="Courier 10cpi"/>
          <w:lang w:val="en-CA"/>
        </w:rPr>
      </w:pPr>
      <w:r>
        <w:rPr>
          <w:rFonts w:ascii="Courier 10cpi" w:hAnsi="Courier 10cpi"/>
          <w:lang w:val="en-CA"/>
        </w:rPr>
        <w:tab/>
        <w:t>VOUS DEVEZ RÉPONDRE À LA PRÉSENTE DEMANDE en signifiant une réponse à la demande d'aveux selon la formule 51B prescrite par les Règles de procédure civile, DANS LES VINGT JOURS après que vous recevez signification de la présente demande. À défaut de ce faire, vous serez réputé, aux fins de l'instance uniquement, reconnaître la véracité des faits et l'authenticité des documents susmentionnés.</w:t>
      </w:r>
    </w:p>
    <w:p w:rsidR="009218B4" w:rsidRDefault="009218B4">
      <w:pPr>
        <w:widowControl w:val="0"/>
        <w:rPr>
          <w:rFonts w:ascii="Courier 10cpi" w:hAnsi="Courier 10cpi"/>
          <w:lang w:val="en-CA"/>
        </w:rPr>
      </w:pPr>
    </w:p>
    <w:p w:rsidR="009218B4" w:rsidRDefault="009218B4">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9218B4" w:rsidRDefault="009218B4">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9218B4" w:rsidRDefault="009218B4">
      <w:pPr>
        <w:widowControl w:val="0"/>
        <w:tabs>
          <w:tab w:val="left" w:pos="-1440"/>
          <w:tab w:val="left" w:pos="-720"/>
          <w:tab w:val="left" w:pos="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t>procureurs de la demanderesse</w:t>
      </w:r>
    </w:p>
    <w:p w:rsidR="009218B4" w:rsidRDefault="009218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9218B4" w:rsidRDefault="009218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DESTINATAIRES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9218B4" w:rsidRDefault="009218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9218B4" w:rsidRDefault="009218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88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t>procureurs du défendeur [</w:t>
      </w:r>
      <w:r>
        <w:rPr>
          <w:rFonts w:ascii="Courier 10cpi" w:hAnsi="Courier 10cpi"/>
          <w:i/>
          <w:lang w:val="en-CA"/>
        </w:rPr>
        <w:t>nom</w:t>
      </w:r>
      <w:r>
        <w:rPr>
          <w:rFonts w:ascii="Courier 10cpi" w:hAnsi="Courier 10cpi"/>
          <w:lang w:val="en-CA"/>
        </w:rPr>
        <w:t>]</w:t>
      </w:r>
    </w:p>
    <w:p w:rsidR="009218B4" w:rsidRDefault="009218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9218B4" w:rsidRDefault="009218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 xml:space="preserve">           ET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9218B4" w:rsidRDefault="009218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9218B4" w:rsidRDefault="009218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880"/>
        <w:rPr>
          <w:rFonts w:ascii="Courier 10cpi" w:hAnsi="Courier 10cpi"/>
          <w:lang w:val="en-CA"/>
        </w:rPr>
      </w:pPr>
      <w:r>
        <w:rPr>
          <w:rFonts w:ascii="Courier 10cpi" w:hAnsi="Courier 10cpi"/>
          <w:lang w:val="en-CA"/>
        </w:rPr>
        <w:t>procureurs de la Société d'assurance [</w:t>
      </w:r>
      <w:r>
        <w:rPr>
          <w:rFonts w:ascii="Courier 10cpi" w:hAnsi="Courier 10cpi"/>
          <w:i/>
          <w:lang w:val="en-CA"/>
        </w:rPr>
        <w:t>dénomination sociale</w:t>
      </w:r>
      <w:r>
        <w:rPr>
          <w:rFonts w:ascii="Courier 10cpi" w:hAnsi="Courier 10cpi"/>
          <w:lang w:val="en-CA"/>
        </w:rPr>
        <w:t>] du Canada</w:t>
      </w:r>
    </w:p>
    <w:sectPr w:rsidR="009218B4" w:rsidSect="009218B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8B4"/>
    <w:rsid w:val="009218B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