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CE" w:rsidRDefault="00AC2ECE">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[74:O:2]</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p>
    <w:p w:rsidR="00AC2ECE" w:rsidRDefault="00AC2ECE">
      <w:pPr>
        <w:widowControl w:val="0"/>
        <w:tabs>
          <w:tab w:val="center" w:pos="4680"/>
        </w:tabs>
        <w:spacing w:line="240" w:lineRule="exact"/>
        <w:rPr>
          <w:rFonts w:ascii="Courier 10cpi" w:hAnsi="Courier 10cpi"/>
          <w:b/>
          <w:u w:val="single"/>
          <w:lang w:val="en-CA"/>
        </w:rPr>
      </w:pPr>
      <w:r>
        <w:rPr>
          <w:rFonts w:ascii="Courier 10cpi" w:hAnsi="Courier 10cpi"/>
          <w:lang w:val="en-CA"/>
        </w:rPr>
        <w:tab/>
      </w:r>
      <w:r>
        <w:rPr>
          <w:rFonts w:ascii="Courier 10cpi" w:hAnsi="Courier 10cpi"/>
          <w:b/>
          <w:u w:val="single"/>
          <w:lang w:val="en-CA"/>
        </w:rPr>
        <w:t>Lettre rogatoire</w:t>
      </w:r>
    </w:p>
    <w:p w:rsidR="00AC2ECE" w:rsidRDefault="00AC2ECE">
      <w:pPr>
        <w:widowControl w:val="0"/>
        <w:spacing w:line="240" w:lineRule="exact"/>
        <w:rPr>
          <w:rFonts w:ascii="Courier 10cpi" w:hAnsi="Courier 10cpi"/>
          <w:lang w:val="en-CA"/>
        </w:rPr>
      </w:pPr>
    </w:p>
    <w:p w:rsidR="00AC2ECE" w:rsidRDefault="00AC2ECE">
      <w:pPr>
        <w:widowControl w:val="0"/>
        <w:tabs>
          <w:tab w:val="center" w:pos="4680"/>
        </w:tabs>
        <w:spacing w:line="240" w:lineRule="exact"/>
        <w:rPr>
          <w:rFonts w:ascii="Courier 10cpi" w:hAnsi="Courier 10cpi"/>
          <w:lang w:val="en-CA"/>
        </w:rPr>
      </w:pPr>
      <w:r>
        <w:rPr>
          <w:rFonts w:ascii="Courier 10cpi" w:hAnsi="Courier 10cpi"/>
          <w:lang w:val="en-CA"/>
        </w:rPr>
        <w:tab/>
        <w:t>SUPERIOR COURT DE L'ÉTAT DE ... POUR LE</w:t>
      </w:r>
    </w:p>
    <w:p w:rsidR="00AC2ECE" w:rsidRDefault="00AC2ECE">
      <w:pPr>
        <w:widowControl w:val="0"/>
        <w:tabs>
          <w:tab w:val="center" w:pos="4680"/>
        </w:tabs>
        <w:spacing w:line="240" w:lineRule="exact"/>
        <w:rPr>
          <w:rFonts w:ascii="Courier 10cpi" w:hAnsi="Courier 10cpi"/>
          <w:lang w:val="en-CA"/>
        </w:rPr>
      </w:pPr>
      <w:r>
        <w:rPr>
          <w:rFonts w:ascii="Courier 10cpi" w:hAnsi="Courier 10cpi"/>
          <w:lang w:val="en-CA"/>
        </w:rPr>
        <w:tab/>
        <w:t>COMTÉ DE ...</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 Incorporated, demanderesse</w:t>
      </w:r>
    </w:p>
    <w:p w:rsidR="00AC2ECE" w:rsidRDefault="00AC2ECE">
      <w:pPr>
        <w:widowControl w:val="0"/>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c.</w:t>
      </w:r>
    </w:p>
    <w:p w:rsidR="00AC2ECE" w:rsidRDefault="00AC2ECE">
      <w:pPr>
        <w:widowControl w:val="0"/>
        <w:spacing w:line="240" w:lineRule="exact"/>
        <w:rPr>
          <w:rFonts w:ascii="Courier 10cpi" w:hAnsi="Courier 10cpi"/>
          <w:lang w:val="en-CA"/>
        </w:rPr>
      </w:pPr>
      <w:r>
        <w:rPr>
          <w:rFonts w:ascii="Courier 10cpi" w:hAnsi="Courier 10cpi"/>
          <w:lang w:val="en-CA"/>
        </w:rPr>
        <w:t>... Limitée, défenderesse</w:t>
      </w:r>
    </w:p>
    <w:p w:rsidR="00AC2ECE" w:rsidRDefault="00AC2ECE">
      <w:pPr>
        <w:widowControl w:val="0"/>
        <w:spacing w:line="240" w:lineRule="exact"/>
        <w:rPr>
          <w:rFonts w:ascii="Courier 10cpi" w:hAnsi="Courier 10cpi"/>
          <w:lang w:val="en-CA"/>
        </w:rPr>
      </w:pPr>
    </w:p>
    <w:p w:rsidR="00AC2ECE" w:rsidRDefault="00AC2ECE">
      <w:pPr>
        <w:widowControl w:val="0"/>
        <w:tabs>
          <w:tab w:val="center" w:pos="4680"/>
        </w:tabs>
        <w:spacing w:line="240" w:lineRule="exact"/>
        <w:rPr>
          <w:rFonts w:ascii="Courier 10cpi" w:hAnsi="Courier 10cpi"/>
          <w:lang w:val="en-CA"/>
        </w:rPr>
      </w:pPr>
      <w:r>
        <w:rPr>
          <w:rFonts w:ascii="Courier 10cpi" w:hAnsi="Courier 10cpi"/>
          <w:lang w:val="en-CA"/>
        </w:rPr>
        <w:tab/>
        <w:t>N</w:t>
      </w:r>
      <w:r>
        <w:rPr>
          <w:rFonts w:ascii="Courier 10cpi" w:hAnsi="Courier 10cpi"/>
          <w:vertAlign w:val="superscript"/>
          <w:lang w:val="en-CA"/>
        </w:rPr>
        <w:t>o</w:t>
      </w:r>
      <w:r>
        <w:rPr>
          <w:rFonts w:ascii="Courier 10cpi" w:hAnsi="Courier 10cpi"/>
          <w:lang w:val="en-CA"/>
        </w:rPr>
        <w:t xml:space="preserve"> ...</w:t>
      </w:r>
    </w:p>
    <w:p w:rsidR="00AC2ECE" w:rsidRDefault="00AC2ECE">
      <w:pPr>
        <w:widowControl w:val="0"/>
        <w:spacing w:line="240" w:lineRule="exact"/>
        <w:rPr>
          <w:rFonts w:ascii="Courier 10cpi" w:hAnsi="Courier 10cpi"/>
          <w:lang w:val="en-CA"/>
        </w:rPr>
      </w:pPr>
    </w:p>
    <w:p w:rsidR="00AC2ECE" w:rsidRDefault="00AC2ECE">
      <w:pPr>
        <w:widowControl w:val="0"/>
        <w:tabs>
          <w:tab w:val="center" w:pos="4680"/>
        </w:tabs>
        <w:spacing w:line="240" w:lineRule="exact"/>
        <w:rPr>
          <w:rFonts w:ascii="Courier 10cpi" w:hAnsi="Courier 10cpi"/>
          <w:lang w:val="en-CA"/>
        </w:rPr>
      </w:pPr>
      <w:r>
        <w:rPr>
          <w:rFonts w:ascii="Courier 10cpi" w:hAnsi="Courier 10cpi"/>
          <w:lang w:val="en-CA"/>
        </w:rPr>
        <w:tab/>
        <w:t>LETTRE ROGATOIRE</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À L'AUTORITÉ JUDICIAIRE COMPÉTENTE à Toronto, dans la province de l'Ontario, au Canada, les autorités de l'État de ..., aux États-Unis, exposent ce qui suit :</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ab/>
        <w:t>ATTENDU qu'une action est présentement en cours devant la Superior Court de ..., comté de ..., et que ... Incorporated y agit comme demanderesse et ... Limitée, une société constituée sous le régime des lois de la province de ..., au Canada, comme défenderesse;</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ab/>
        <w:t>ATTENDU que nous avons été informés que le témoignage de [</w:t>
      </w:r>
      <w:r>
        <w:rPr>
          <w:rFonts w:ascii="Courier 10cpi" w:hAnsi="Courier 10cpi"/>
          <w:i/>
          <w:lang w:val="en-CA"/>
        </w:rPr>
        <w:t>nom</w:t>
      </w:r>
      <w:r>
        <w:rPr>
          <w:rFonts w:ascii="Courier 10cpi" w:hAnsi="Courier 10cpi"/>
          <w:lang w:val="en-CA"/>
        </w:rPr>
        <w:t>], de la rue ..., à Toronto, en Ontario, au Canada et de [</w:t>
      </w:r>
      <w:r>
        <w:rPr>
          <w:rFonts w:ascii="Courier 10cpi" w:hAnsi="Courier 10cpi"/>
          <w:i/>
          <w:lang w:val="en-CA"/>
        </w:rPr>
        <w:t>nom</w:t>
      </w:r>
      <w:r>
        <w:rPr>
          <w:rFonts w:ascii="Courier 10cpi" w:hAnsi="Courier 10cpi"/>
          <w:lang w:val="en-CA"/>
        </w:rPr>
        <w:t>], de la Promenade ..., à Toronto, en Ontario, au Canada, sont nécessaires à l'instruction des questions en litige dans cette action ET ATTENDU que justice ne pourra être complètement rendue entre les parties sans leur déposition;</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ab/>
        <w:t>NOUS VOUS PRIONS, pour la bonne marche de la justice, de faire comparaître les témoins [</w:t>
      </w:r>
      <w:r>
        <w:rPr>
          <w:rFonts w:ascii="Courier 10cpi" w:hAnsi="Courier 10cpi"/>
          <w:i/>
          <w:lang w:val="en-CA"/>
        </w:rPr>
        <w:t>nom et nom</w:t>
      </w:r>
      <w:r>
        <w:rPr>
          <w:rFonts w:ascii="Courier 10cpi" w:hAnsi="Courier 10cpi"/>
          <w:lang w:val="en-CA"/>
        </w:rPr>
        <w:t>] devant une personne autorisée à faire prêter serment, au bureau de ..., interrogateurs officiels, rue ..., à Toronto, en Ontario, au Canada, à l'heure et au lieu que vous déterminerez, pour répondre sous serment ou affirmation solennelle aux questions et à l'interrogatoire écrit que les procureurs respectifs des parties auront préparés. Nous demandons que les questions et les réponses soient consignées par écrit et dûment signées par chacun des témoins assermentés et que les dépositions ainsi prises nous soient retournées avec les présentes, port payé, sous enveloppe scellée adressée à ..., greffier du comté de ... et greffier de la Superior Court de l'État de ..., au ..., aux États-Unis.</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ab/>
        <w:t>À votre demande, nous agirons de même pour vous en pareilles circonstances.</w:t>
      </w:r>
    </w:p>
    <w:p w:rsidR="00AC2ECE" w:rsidRDefault="00AC2ECE">
      <w:pPr>
        <w:widowControl w:val="0"/>
        <w:spacing w:line="240" w:lineRule="exact"/>
        <w:rPr>
          <w:rFonts w:ascii="Courier 10cpi" w:hAnsi="Courier 10cpi"/>
          <w:lang w:val="en-CA"/>
        </w:rPr>
      </w:pPr>
    </w:p>
    <w:p w:rsidR="00AC2ECE" w:rsidRDefault="00AC2ECE">
      <w:pPr>
        <w:widowControl w:val="0"/>
        <w:spacing w:line="240" w:lineRule="exact"/>
        <w:rPr>
          <w:rFonts w:ascii="Courier 10cpi" w:hAnsi="Courier 10cpi"/>
          <w:lang w:val="en-CA"/>
        </w:rPr>
      </w:pPr>
      <w:r>
        <w:rPr>
          <w:rFonts w:ascii="Courier 10cpi" w:hAnsi="Courier 10cpi"/>
          <w:lang w:val="en-CA"/>
        </w:rPr>
        <w:tab/>
        <w:t>SIGNÉ par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 de la Superior Court de l'État de ..., comté de ..., dans l'État de ..., aux États-Unis d'Amérique, le [</w:t>
      </w:r>
      <w:r>
        <w:rPr>
          <w:rFonts w:ascii="Courier 10cpi" w:hAnsi="Courier 10cpi"/>
          <w:i/>
          <w:lang w:val="en-CA"/>
        </w:rPr>
        <w:t>date</w:t>
      </w:r>
      <w:r>
        <w:rPr>
          <w:rFonts w:ascii="Courier 10cpi" w:hAnsi="Courier 10cpi"/>
          <w:lang w:val="en-CA"/>
        </w:rPr>
        <w:t>].</w:t>
      </w:r>
    </w:p>
    <w:p w:rsidR="00AC2ECE" w:rsidRDefault="00AC2ECE">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signature</w:t>
      </w:r>
      <w:r>
        <w:rPr>
          <w:rFonts w:ascii="Courier 10cpi" w:hAnsi="Courier 10cpi"/>
          <w:lang w:val="en-CA"/>
        </w:rPr>
        <w:t>]</w:t>
      </w:r>
    </w:p>
    <w:p w:rsidR="00AC2ECE" w:rsidRDefault="00AC2ECE">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Juge, Superior Court</w:t>
      </w:r>
    </w:p>
    <w:sectPr w:rsidR="00AC2ECE" w:rsidSect="00AC2EC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ECE"/>
    <w:rsid w:val="00AC2EC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