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048" w:rsidRDefault="00116048">
      <w:pPr>
        <w:widowControl w:val="0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:rsidR="00116048" w:rsidRDefault="00116048">
      <w:pPr>
        <w:widowControl w:val="0"/>
        <w:tabs>
          <w:tab w:val="center" w:pos="4680"/>
        </w:tabs>
        <w:jc w:val="both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lang w:val="en-CA"/>
        </w:rPr>
        <w:t>[82:A:17]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tabs>
          <w:tab w:val="center" w:pos="4680"/>
        </w:tabs>
        <w:rPr>
          <w:rFonts w:ascii="Courier 10cpi" w:hAnsi="Courier 10cpi"/>
          <w:b/>
          <w:u w:val="single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Jugement déclarant la nullité d'un acte formaliste;</w:t>
      </w:r>
    </w:p>
    <w:p w:rsidR="00116048" w:rsidRDefault="0011604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b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demande reconventionnelle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tabs>
          <w:tab w:val="right" w:pos="9359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n</w:t>
      </w:r>
      <w:r>
        <w:rPr>
          <w:rFonts w:ascii="Courier 10cpi" w:hAnsi="Courier 10cpi"/>
          <w:i/>
          <w:vertAlign w:val="superscript"/>
          <w:lang w:val="en-CA"/>
        </w:rPr>
        <w:t>o</w:t>
      </w:r>
      <w:r>
        <w:rPr>
          <w:rFonts w:ascii="Courier 10cpi" w:hAnsi="Courier 10cpi"/>
          <w:i/>
          <w:lang w:val="en-CA"/>
        </w:rPr>
        <w:t xml:space="preserve"> du dossier de la cour</w:t>
      </w:r>
      <w:r>
        <w:rPr>
          <w:rFonts w:ascii="Courier 10cpi" w:hAnsi="Courier 10cpi"/>
          <w:lang w:val="en-CA"/>
        </w:rPr>
        <w:t>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COUR DE L'ONTARIO (DIVISION GÉNÉRALE)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MONSIEUR LE [</w:t>
      </w:r>
      <w:r>
        <w:rPr>
          <w:rFonts w:ascii="Courier 10cpi" w:hAnsi="Courier 10cpi"/>
          <w:i/>
          <w:lang w:val="en-CA"/>
        </w:rPr>
        <w:t>ou</w:t>
      </w:r>
      <w:r>
        <w:rPr>
          <w:rFonts w:ascii="Courier 10cpi" w:hAnsi="Courier 10cpi"/>
          <w:lang w:val="en-CA"/>
        </w:rPr>
        <w:t xml:space="preserve"> MADAME LA]</w:t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Le [</w:t>
      </w:r>
      <w:r>
        <w:rPr>
          <w:rFonts w:ascii="Courier 10cpi" w:hAnsi="Courier 10cpi"/>
          <w:i/>
          <w:lang w:val="en-CA"/>
        </w:rPr>
        <w:t>jour</w:t>
      </w:r>
      <w:r>
        <w:rPr>
          <w:rFonts w:ascii="Courier 10cpi" w:hAnsi="Courier 10cpi"/>
          <w:lang w:val="en-CA"/>
        </w:rPr>
        <w:t>]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JUGE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lang w:val="en-CA"/>
        </w:rPr>
        <w:t>intitulé de l'instance</w:t>
      </w:r>
      <w:r>
        <w:rPr>
          <w:rFonts w:ascii="Courier 10cpi" w:hAnsi="Courier 10cpi"/>
          <w:lang w:val="en-CA"/>
        </w:rPr>
        <w:t>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[</w:t>
      </w:r>
      <w:r>
        <w:rPr>
          <w:rFonts w:ascii="Courier 10cpi" w:hAnsi="Courier 10cpi"/>
          <w:i/>
          <w:lang w:val="en-CA"/>
        </w:rPr>
        <w:t>sceau de la cour</w:t>
      </w:r>
      <w:r>
        <w:rPr>
          <w:rFonts w:ascii="Courier 10cpi" w:hAnsi="Courier 10cpi"/>
          <w:lang w:val="en-CA"/>
        </w:rPr>
        <w:t>]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tabs>
          <w:tab w:val="center" w:pos="4680"/>
        </w:tabs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JUGEMENT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LA PRÉSENTE ACTION ET LA PRÉSENTE DEMANDE RECONVENTIONNELLE ont été entendues sans jury les [</w:t>
      </w:r>
      <w:r>
        <w:rPr>
          <w:rFonts w:ascii="Courier 10cpi" w:hAnsi="Courier 10cpi"/>
          <w:i/>
          <w:lang w:val="en-CA"/>
        </w:rPr>
        <w:t>dates</w:t>
      </w:r>
      <w:r>
        <w:rPr>
          <w:rFonts w:ascii="Courier 10cpi" w:hAnsi="Courier 10cpi"/>
          <w:lang w:val="en-CA"/>
        </w:rPr>
        <w:t>], à [</w:t>
      </w:r>
      <w:r>
        <w:rPr>
          <w:rFonts w:ascii="Courier 10cpi" w:hAnsi="Courier 10cpi"/>
          <w:i/>
          <w:lang w:val="en-CA"/>
        </w:rPr>
        <w:t>lieu</w:t>
      </w:r>
      <w:r>
        <w:rPr>
          <w:rFonts w:ascii="Courier 10cpi" w:hAnsi="Courier 10cpi"/>
          <w:lang w:val="en-CA"/>
        </w:rPr>
        <w:t>], en présence des avocats des parties.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  <w:t>APRÈS AVOIR LU LES ACTES DE PROCÉDURE ET ENTENDU LA PREUVE et les plaidoiries des avocats des parties,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1.</w:t>
      </w:r>
      <w:r>
        <w:rPr>
          <w:rFonts w:ascii="Courier 10cpi" w:hAnsi="Courier 10cpi"/>
          <w:lang w:val="en-CA"/>
        </w:rPr>
        <w:tab/>
        <w:t>LE TRIBUNAL STATUE ET IL REJETTE la présente action.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2.</w:t>
      </w:r>
      <w:r>
        <w:rPr>
          <w:rFonts w:ascii="Courier 10cpi" w:hAnsi="Courier 10cpi"/>
          <w:lang w:val="en-CA"/>
        </w:rPr>
        <w:tab/>
        <w:t>LE TRIBUNAL STATUE ET IL DÉCLARE que le demandeur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 droit, de la part du défendeur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à un acte formaliste de transport qui soit conforme au levé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 dressé par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], dans la forme qu'il prend après sa révision en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ainsi qu'à la description qui en est faite par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qui porte la date du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3.</w:t>
      </w:r>
      <w:r>
        <w:rPr>
          <w:rFonts w:ascii="Courier 10cpi" w:hAnsi="Courier 10cpi"/>
          <w:lang w:val="en-CA"/>
        </w:rPr>
        <w:tab/>
        <w:t>LE TRIBUNAL STATUE ET IL DÉCLARE que l'instrument numéro ... enregistré au bureau d'enregistrement de la division d'enregistrement des actes du district de ... le [</w:t>
      </w:r>
      <w:r>
        <w:rPr>
          <w:rFonts w:ascii="Courier 10cpi" w:hAnsi="Courier 10cpi"/>
          <w:i/>
          <w:lang w:val="en-CA"/>
        </w:rPr>
        <w:t>date</w:t>
      </w:r>
      <w:r>
        <w:rPr>
          <w:rFonts w:ascii="Courier 10cpi" w:hAnsi="Courier 10cpi"/>
          <w:lang w:val="en-CA"/>
        </w:rPr>
        <w:t>], ainsi que l'enregistrement de cet instrument, sont illégaux et sont nuls à l'égard du demandeur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du défendeur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]; LE TRIBUNAL STATUE ET IL ORDONNE que cet enregistrement soit radié.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4.</w:t>
      </w:r>
      <w:r>
        <w:rPr>
          <w:rFonts w:ascii="Courier 10cpi" w:hAnsi="Courier 10cpi"/>
          <w:lang w:val="en-CA"/>
        </w:rPr>
        <w:tab/>
        <w:t>LE TRIBUNAL STATUE ET IL ORDONNE que, sauf en ce qui concerne les dispositions qui précèdent, la demande reconventionnelle soit rejetée.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>5.</w:t>
      </w:r>
      <w:r>
        <w:rPr>
          <w:rFonts w:ascii="Courier 10cpi" w:hAnsi="Courier 10cpi"/>
          <w:lang w:val="en-CA"/>
        </w:rPr>
        <w:tab/>
        <w:t>LE TRIBUNAL STATUE ET IL ORDONNE que les dépens de la présente action et de la présente demande reconventionnelle soient versés par le demandeur et défendeur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au défendeur et défendeur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et au défendeur et demandeur reconventionnel [</w:t>
      </w:r>
      <w:r>
        <w:rPr>
          <w:rFonts w:ascii="Courier 10cpi" w:hAnsi="Courier 10cpi"/>
          <w:i/>
          <w:lang w:val="en-CA"/>
        </w:rPr>
        <w:t>nom</w:t>
      </w:r>
      <w:r>
        <w:rPr>
          <w:rFonts w:ascii="Courier 10cpi" w:hAnsi="Courier 10cpi"/>
          <w:lang w:val="en-CA"/>
        </w:rPr>
        <w:t>] dès leur liquidation.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greffier local,</w:t>
      </w:r>
    </w:p>
    <w:p w:rsidR="00116048" w:rsidRDefault="00116048">
      <w:pPr>
        <w:widowControl w:val="0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lang w:val="en-CA"/>
        </w:rPr>
        <w:tab/>
        <w:t>Cour de l'Ontario (Division générale)</w:t>
      </w:r>
    </w:p>
    <w:sectPr w:rsidR="00116048" w:rsidSect="001160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048"/>
    <w:rsid w:val="0011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