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21E" w:rsidRDefault="00EE721E">
      <w:pPr>
        <w:widowControl w:val="0"/>
        <w:jc w:val="both"/>
        <w:rPr>
          <w:rFonts w:ascii="Courier 10cpi" w:hAnsi="Courier 10cpi"/>
          <w:lang w:val="en-CA"/>
        </w:rPr>
      </w:pPr>
      <w:r>
        <w:fldChar w:fldCharType="begin"/>
      </w:r>
      <w:r>
        <w:instrText xml:space="preserve"> SEQ CHAPTER \h \r 1</w:instrText>
      </w:r>
      <w:r>
        <w:fldChar w:fldCharType="end"/>
      </w:r>
    </w:p>
    <w:p w:rsidR="00EE721E" w:rsidRDefault="00EE721E">
      <w:pPr>
        <w:widowControl w:val="0"/>
        <w:tabs>
          <w:tab w:val="center" w:pos="4680"/>
        </w:tabs>
        <w:jc w:val="both"/>
        <w:rPr>
          <w:rFonts w:ascii="Courier 10cpi" w:hAnsi="Courier 10cpi"/>
          <w:lang w:val="en-CA"/>
        </w:rPr>
      </w:pPr>
      <w:r>
        <w:rPr>
          <w:rFonts w:ascii="Courier 10cpi" w:hAnsi="Courier 10cpi"/>
          <w:lang w:val="en-CA"/>
        </w:rPr>
        <w:tab/>
      </w:r>
      <w:r>
        <w:rPr>
          <w:rFonts w:ascii="Courier 10cpi" w:hAnsi="Courier 10cpi"/>
          <w:b/>
          <w:lang w:val="en-CA"/>
        </w:rPr>
        <w:t>[82:E:4]</w:t>
      </w:r>
    </w:p>
    <w:p w:rsidR="00EE721E" w:rsidRDefault="00EE721E">
      <w:pPr>
        <w:widowControl w:val="0"/>
        <w:rPr>
          <w:rFonts w:ascii="Courier 10cpi" w:hAnsi="Courier 10cpi"/>
          <w:lang w:val="en-CA"/>
        </w:rPr>
      </w:pPr>
    </w:p>
    <w:p w:rsidR="00EE721E" w:rsidRDefault="00EE721E">
      <w:pPr>
        <w:widowControl w:val="0"/>
        <w:tabs>
          <w:tab w:val="center" w:pos="4680"/>
        </w:tabs>
        <w:rPr>
          <w:rFonts w:ascii="Courier 10cpi" w:hAnsi="Courier 10cpi"/>
          <w:b/>
          <w:u w:val="single"/>
          <w:lang w:val="en-CA"/>
        </w:rPr>
      </w:pPr>
      <w:r>
        <w:rPr>
          <w:rFonts w:ascii="Courier 10cpi" w:hAnsi="Courier 10cpi"/>
          <w:lang w:val="en-CA"/>
        </w:rPr>
        <w:tab/>
      </w:r>
      <w:r>
        <w:rPr>
          <w:rFonts w:ascii="Courier 10cpi" w:hAnsi="Courier 10cpi"/>
          <w:b/>
          <w:u w:val="single"/>
          <w:lang w:val="en-CA"/>
        </w:rPr>
        <w:t>Ordonnance de la Cour d'appel prescrivant l'instruction</w:t>
      </w:r>
    </w:p>
    <w:p w:rsidR="00EE721E" w:rsidRDefault="00EE721E">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d'une question en litige</w:t>
      </w:r>
    </w:p>
    <w:p w:rsidR="00EE721E" w:rsidRDefault="00EE721E">
      <w:pPr>
        <w:widowControl w:val="0"/>
        <w:rPr>
          <w:rFonts w:ascii="Courier 10cpi" w:hAnsi="Courier 10cpi"/>
          <w:lang w:val="en-CA"/>
        </w:rPr>
      </w:pPr>
    </w:p>
    <w:p w:rsidR="00EE721E" w:rsidRDefault="00EE721E">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EE721E" w:rsidRDefault="00EE721E">
      <w:pPr>
        <w:widowControl w:val="0"/>
        <w:rPr>
          <w:rFonts w:ascii="Courier 10cpi" w:hAnsi="Courier 10cpi"/>
          <w:lang w:val="en-CA"/>
        </w:rPr>
      </w:pPr>
    </w:p>
    <w:p w:rsidR="00EE721E" w:rsidRDefault="00EE721E">
      <w:pPr>
        <w:widowControl w:val="0"/>
        <w:tabs>
          <w:tab w:val="center" w:pos="4680"/>
        </w:tabs>
        <w:rPr>
          <w:rFonts w:ascii="Courier 10cpi" w:hAnsi="Courier 10cpi"/>
          <w:lang w:val="en-CA"/>
        </w:rPr>
      </w:pPr>
      <w:r>
        <w:rPr>
          <w:rFonts w:ascii="Courier 10cpi" w:hAnsi="Courier 10cpi"/>
          <w:lang w:val="en-CA"/>
        </w:rPr>
        <w:tab/>
        <w:t>COUR D'APPEL</w:t>
      </w:r>
    </w:p>
    <w:p w:rsidR="00EE721E" w:rsidRDefault="00EE721E">
      <w:pPr>
        <w:widowControl w:val="0"/>
        <w:rPr>
          <w:rFonts w:ascii="Courier 10cpi" w:hAnsi="Courier 10cpi"/>
          <w:lang w:val="en-CA"/>
        </w:rPr>
      </w:pPr>
    </w:p>
    <w:p w:rsidR="00EE721E" w:rsidRDefault="00EE721E">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EE721E" w:rsidRDefault="00EE721E">
      <w:pPr>
        <w:widowControl w:val="0"/>
        <w:rPr>
          <w:rFonts w:ascii="Courier 10cpi" w:hAnsi="Courier 10cpi"/>
          <w:lang w:val="en-CA"/>
        </w:rPr>
      </w:pPr>
      <w:r>
        <w:rPr>
          <w:rFonts w:ascii="Courier 10cpi" w:hAnsi="Courier 10cpi"/>
          <w:lang w:val="en-CA"/>
        </w:rPr>
        <w:t>JUGE EN CHEF DE L'ONTARIO</w:t>
      </w:r>
    </w:p>
    <w:p w:rsidR="00EE721E" w:rsidRDefault="00EE721E">
      <w:pPr>
        <w:widowControl w:val="0"/>
        <w:rPr>
          <w:rFonts w:ascii="Courier 10cpi" w:hAnsi="Courier 10cpi"/>
          <w:lang w:val="en-CA"/>
        </w:rPr>
      </w:pPr>
    </w:p>
    <w:p w:rsidR="00EE721E" w:rsidRDefault="00EE721E">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p>
    <w:p w:rsidR="00EE721E" w:rsidRDefault="00EE721E">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EE721E" w:rsidRDefault="00EE721E">
      <w:pPr>
        <w:widowControl w:val="0"/>
        <w:rPr>
          <w:rFonts w:ascii="Courier 10cpi" w:hAnsi="Courier 10cpi"/>
          <w:lang w:val="en-CA"/>
        </w:rPr>
      </w:pPr>
    </w:p>
    <w:p w:rsidR="00EE721E" w:rsidRDefault="00EE721E">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p>
    <w:p w:rsidR="00EE721E" w:rsidRDefault="00EE721E">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EE721E" w:rsidRDefault="00EE721E">
      <w:pPr>
        <w:widowControl w:val="0"/>
        <w:rPr>
          <w:rFonts w:ascii="Courier 10cpi" w:hAnsi="Courier 10cpi"/>
          <w:lang w:val="en-CA"/>
        </w:rPr>
      </w:pPr>
    </w:p>
    <w:p w:rsidR="00EE721E" w:rsidRDefault="00EE721E">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EE721E" w:rsidRDefault="00EE721E">
      <w:pPr>
        <w:widowControl w:val="0"/>
        <w:rPr>
          <w:rFonts w:ascii="Courier 10cpi" w:hAnsi="Courier 10cpi"/>
          <w:lang w:val="en-CA"/>
        </w:rPr>
      </w:pPr>
    </w:p>
    <w:p w:rsidR="00EE721E" w:rsidRDefault="00EE721E">
      <w:pPr>
        <w:widowControl w:val="0"/>
        <w:rPr>
          <w:rFonts w:ascii="Courier 10cpi" w:hAnsi="Courier 10cpi"/>
          <w:lang w:val="en-CA"/>
        </w:rPr>
      </w:pPr>
    </w:p>
    <w:p w:rsidR="00EE721E" w:rsidRDefault="00EE721E">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EE721E" w:rsidRDefault="00EE721E">
      <w:pPr>
        <w:widowControl w:val="0"/>
        <w:rPr>
          <w:rFonts w:ascii="Courier 10cpi" w:hAnsi="Courier 10cpi"/>
          <w:lang w:val="en-CA"/>
        </w:rPr>
      </w:pPr>
    </w:p>
    <w:p w:rsidR="00EE721E" w:rsidRDefault="00EE721E">
      <w:pPr>
        <w:widowControl w:val="0"/>
        <w:tabs>
          <w:tab w:val="center" w:pos="4680"/>
        </w:tabs>
        <w:rPr>
          <w:rFonts w:ascii="Courier 10cpi" w:hAnsi="Courier 10cpi"/>
          <w:lang w:val="en-CA"/>
        </w:rPr>
      </w:pPr>
      <w:r>
        <w:rPr>
          <w:rFonts w:ascii="Courier 10cpi" w:hAnsi="Courier 10cpi"/>
          <w:lang w:val="en-CA"/>
        </w:rPr>
        <w:tab/>
        <w:t>ORDONNANCE</w:t>
      </w:r>
    </w:p>
    <w:p w:rsidR="00EE721E" w:rsidRDefault="00EE721E">
      <w:pPr>
        <w:widowControl w:val="0"/>
        <w:rPr>
          <w:rFonts w:ascii="Courier 10cpi" w:hAnsi="Courier 10cpi"/>
          <w:lang w:val="en-CA"/>
        </w:rPr>
      </w:pPr>
    </w:p>
    <w:p w:rsidR="00EE721E" w:rsidRDefault="00EE721E">
      <w:pPr>
        <w:widowControl w:val="0"/>
        <w:rPr>
          <w:rFonts w:ascii="Courier 10cpi" w:hAnsi="Courier 10cpi"/>
          <w:lang w:val="en-CA"/>
        </w:rPr>
      </w:pPr>
      <w:r>
        <w:rPr>
          <w:rFonts w:ascii="Courier 10cpi" w:hAnsi="Courier 10cpi"/>
          <w:lang w:val="en-CA"/>
        </w:rPr>
        <w:tab/>
        <w:t>LE PRÉSENT APPEL, qui a été interjeté par [</w:t>
      </w:r>
      <w:r>
        <w:rPr>
          <w:rFonts w:ascii="Courier 10cpi" w:hAnsi="Courier 10cpi"/>
          <w:i/>
          <w:lang w:val="en-CA"/>
        </w:rPr>
        <w:t>nom</w:t>
      </w:r>
      <w:r>
        <w:rPr>
          <w:rFonts w:ascii="Courier 10cpi" w:hAnsi="Courier 10cpi"/>
          <w:lang w:val="en-CA"/>
        </w:rPr>
        <w:t>] de l'ordonnance [</w:t>
      </w:r>
      <w:r>
        <w:rPr>
          <w:rFonts w:ascii="Courier 10cpi" w:hAnsi="Courier 10cpi"/>
          <w:i/>
          <w:lang w:val="en-CA"/>
        </w:rPr>
        <w:t>ou</w:t>
      </w:r>
      <w:r>
        <w:rPr>
          <w:rFonts w:ascii="Courier 10cpi" w:hAnsi="Courier 10cpi"/>
          <w:lang w:val="en-CA"/>
        </w:rPr>
        <w:t xml:space="preserve"> du jugement </w:t>
      </w:r>
      <w:r>
        <w:rPr>
          <w:rFonts w:ascii="Courier 10cpi" w:hAnsi="Courier 10cpi"/>
          <w:i/>
          <w:lang w:val="en-CA"/>
        </w:rPr>
        <w:t>selon le cas</w:t>
      </w:r>
      <w:r>
        <w:rPr>
          <w:rFonts w:ascii="Courier 10cpi" w:hAnsi="Courier 10cpi"/>
          <w:lang w:val="en-CA"/>
        </w:rPr>
        <w:t>] de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a été entendu aujourd'hui [</w:t>
      </w:r>
      <w:r>
        <w:rPr>
          <w:rFonts w:ascii="Courier 10cpi" w:hAnsi="Courier 10cpi"/>
          <w:i/>
          <w:lang w:val="en-CA"/>
        </w:rPr>
        <w:t>ou</w:t>
      </w:r>
      <w:r>
        <w:rPr>
          <w:rFonts w:ascii="Courier 10cpi" w:hAnsi="Courier 10cpi"/>
          <w:lang w:val="en-CA"/>
        </w:rPr>
        <w:t xml:space="preserve"> le [</w:t>
      </w:r>
      <w:r>
        <w:rPr>
          <w:rFonts w:ascii="Courier 10cpi" w:hAnsi="Courier 10cpi"/>
          <w:i/>
          <w:lang w:val="en-CA"/>
        </w:rPr>
        <w:t>date</w:t>
      </w:r>
      <w:r>
        <w:rPr>
          <w:rFonts w:ascii="Courier 10cpi" w:hAnsi="Courier 10cpi"/>
          <w:lang w:val="en-CA"/>
        </w:rPr>
        <w:t xml:space="preserve">] </w:t>
      </w:r>
      <w:r>
        <w:rPr>
          <w:rFonts w:ascii="Courier 10cpi" w:hAnsi="Courier 10cpi"/>
          <w:i/>
          <w:lang w:val="en-CA"/>
        </w:rPr>
        <w:t>selon le cas</w:t>
      </w:r>
      <w:r>
        <w:rPr>
          <w:rFonts w:ascii="Courier 10cpi" w:hAnsi="Courier 10cpi"/>
          <w:lang w:val="en-CA"/>
        </w:rPr>
        <w:t>] à [</w:t>
      </w:r>
      <w:r>
        <w:rPr>
          <w:rFonts w:ascii="Courier 10cpi" w:hAnsi="Courier 10cpi"/>
          <w:i/>
          <w:lang w:val="en-CA"/>
        </w:rPr>
        <w:t>lieu</w:t>
      </w:r>
      <w:r>
        <w:rPr>
          <w:rFonts w:ascii="Courier 10cpi" w:hAnsi="Courier 10cpi"/>
          <w:lang w:val="en-CA"/>
        </w:rPr>
        <w:t>] [</w:t>
      </w:r>
      <w:r>
        <w:rPr>
          <w:rFonts w:ascii="Courier 10cpi" w:hAnsi="Courier 10cpi"/>
          <w:i/>
          <w:lang w:val="en-CA"/>
        </w:rPr>
        <w:t>si cela est pertinent, ajouter :</w:t>
      </w:r>
      <w:r>
        <w:rPr>
          <w:rFonts w:ascii="Courier 10cpi" w:hAnsi="Courier 10cpi"/>
          <w:lang w:val="en-CA"/>
        </w:rPr>
        <w:t xml:space="preserve"> et le jugement de cette instance a été réservé jusqu'à ce jour].</w:t>
      </w:r>
    </w:p>
    <w:p w:rsidR="00EE721E" w:rsidRDefault="00EE721E">
      <w:pPr>
        <w:widowControl w:val="0"/>
        <w:rPr>
          <w:rFonts w:ascii="Courier 10cpi" w:hAnsi="Courier 10cpi"/>
          <w:lang w:val="en-CA"/>
        </w:rPr>
      </w:pPr>
    </w:p>
    <w:p w:rsidR="00EE721E" w:rsidRDefault="00EE721E">
      <w:pPr>
        <w:widowControl w:val="0"/>
        <w:rPr>
          <w:rFonts w:ascii="Courier 10cpi" w:hAnsi="Courier 10cpi"/>
          <w:lang w:val="en-CA"/>
        </w:rPr>
      </w:pPr>
      <w:r>
        <w:rPr>
          <w:rFonts w:ascii="Courier 10cpi" w:hAnsi="Courier 10cpi"/>
          <w:lang w:val="en-CA"/>
        </w:rPr>
        <w:tab/>
        <w:t>APRÈS AVOIR LU les actes de procédure et l'ordonnance [</w:t>
      </w:r>
      <w:r>
        <w:rPr>
          <w:rFonts w:ascii="Courier 10cpi" w:hAnsi="Courier 10cpi"/>
          <w:i/>
          <w:lang w:val="en-CA"/>
        </w:rPr>
        <w:t>ou</w:t>
      </w:r>
      <w:r>
        <w:rPr>
          <w:rFonts w:ascii="Courier 10cpi" w:hAnsi="Courier 10cpi"/>
          <w:lang w:val="en-CA"/>
        </w:rPr>
        <w:t xml:space="preserve"> le jugement </w:t>
      </w:r>
      <w:r>
        <w:rPr>
          <w:rFonts w:ascii="Courier 10cpi" w:hAnsi="Courier 10cpi"/>
          <w:i/>
          <w:lang w:val="en-CA"/>
        </w:rPr>
        <w:t>selon le cas</w:t>
      </w:r>
      <w:r>
        <w:rPr>
          <w:rFonts w:ascii="Courier 10cpi" w:hAnsi="Courier 10cpi"/>
          <w:lang w:val="en-CA"/>
        </w:rPr>
        <w:t>] portée en appel, et après avoir entendu les plaidoiries des procureurs de [</w:t>
      </w:r>
      <w:r>
        <w:rPr>
          <w:rFonts w:ascii="Courier 10cpi" w:hAnsi="Courier 10cpi"/>
          <w:i/>
          <w:lang w:val="en-CA"/>
        </w:rPr>
        <w:t>nom</w:t>
      </w:r>
      <w:r>
        <w:rPr>
          <w:rFonts w:ascii="Courier 10cpi" w:hAnsi="Courier 10cpi"/>
          <w:lang w:val="en-CA"/>
        </w:rPr>
        <w:t>] et de [</w:t>
      </w:r>
      <w:r>
        <w:rPr>
          <w:rFonts w:ascii="Courier 10cpi" w:hAnsi="Courier 10cpi"/>
          <w:i/>
          <w:lang w:val="en-CA"/>
        </w:rPr>
        <w:t>nom</w:t>
      </w:r>
      <w:r>
        <w:rPr>
          <w:rFonts w:ascii="Courier 10cpi" w:hAnsi="Courier 10cpi"/>
          <w:lang w:val="en-CA"/>
        </w:rPr>
        <w:t>],</w:t>
      </w:r>
    </w:p>
    <w:p w:rsidR="00EE721E" w:rsidRDefault="00EE721E">
      <w:pPr>
        <w:widowControl w:val="0"/>
        <w:rPr>
          <w:rFonts w:ascii="Courier 10cpi" w:hAnsi="Courier 10cpi"/>
          <w:lang w:val="en-CA"/>
        </w:rPr>
      </w:pPr>
    </w:p>
    <w:p w:rsidR="00EE721E" w:rsidRDefault="00EE721E">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ORDONNE que les parties fassent instruire la question suivante : l'entente intervenue entre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est-elle valide et exécutoire entre eux?</w:t>
      </w:r>
    </w:p>
    <w:p w:rsidR="00EE721E" w:rsidRDefault="00EE721E">
      <w:pPr>
        <w:widowControl w:val="0"/>
        <w:rPr>
          <w:rFonts w:ascii="Courier 10cpi" w:hAnsi="Courier 10cpi"/>
          <w:lang w:val="en-CA"/>
        </w:rPr>
      </w:pPr>
    </w:p>
    <w:p w:rsidR="00EE721E" w:rsidRDefault="00EE721E">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ORDONNE que, aux fins de l'instruction de cette question, [</w:t>
      </w:r>
      <w:r>
        <w:rPr>
          <w:rFonts w:ascii="Courier 10cpi" w:hAnsi="Courier 10cpi"/>
          <w:i/>
          <w:lang w:val="en-CA"/>
        </w:rPr>
        <w:t>nom</w:t>
      </w:r>
      <w:r>
        <w:rPr>
          <w:rFonts w:ascii="Courier 10cpi" w:hAnsi="Courier 10cpi"/>
          <w:lang w:val="en-CA"/>
        </w:rPr>
        <w:t>] soit le demandeur et [</w:t>
      </w:r>
      <w:r>
        <w:rPr>
          <w:rFonts w:ascii="Courier 10cpi" w:hAnsi="Courier 10cpi"/>
          <w:i/>
          <w:lang w:val="en-CA"/>
        </w:rPr>
        <w:t>nom</w:t>
      </w:r>
      <w:r>
        <w:rPr>
          <w:rFonts w:ascii="Courier 10cpi" w:hAnsi="Courier 10cpi"/>
          <w:lang w:val="en-CA"/>
        </w:rPr>
        <w:t>], le défendeur.</w:t>
      </w:r>
    </w:p>
    <w:p w:rsidR="00EE721E" w:rsidRDefault="00EE721E">
      <w:pPr>
        <w:widowControl w:val="0"/>
        <w:rPr>
          <w:rFonts w:ascii="Courier 10cpi" w:hAnsi="Courier 10cpi"/>
          <w:lang w:val="en-CA"/>
        </w:rPr>
      </w:pPr>
    </w:p>
    <w:p w:rsidR="00EE721E" w:rsidRDefault="00EE721E">
      <w:pPr>
        <w:widowControl w:val="0"/>
        <w:rPr>
          <w:rFonts w:ascii="Courier 10cpi" w:hAnsi="Courier 10cpi"/>
          <w:lang w:val="en-CA"/>
        </w:rPr>
      </w:pPr>
      <w:r>
        <w:rPr>
          <w:rFonts w:ascii="Courier 10cpi" w:hAnsi="Courier 10cpi"/>
          <w:lang w:val="en-CA"/>
        </w:rPr>
        <w:t>3.</w:t>
      </w:r>
      <w:r>
        <w:rPr>
          <w:rFonts w:ascii="Courier 10cpi" w:hAnsi="Courier 10cpi"/>
          <w:lang w:val="en-CA"/>
        </w:rPr>
        <w:tab/>
        <w:t>LE TRIBUNAL ORDONNE au demandeur de remettre sa déclaration dans les sept jours de la signification de la présente ordonnance à ses procureurs.</w:t>
      </w:r>
    </w:p>
    <w:p w:rsidR="00EE721E" w:rsidRDefault="00EE721E">
      <w:pPr>
        <w:widowControl w:val="0"/>
        <w:rPr>
          <w:rFonts w:ascii="Courier 10cpi" w:hAnsi="Courier 10cpi"/>
          <w:lang w:val="en-CA"/>
        </w:rPr>
      </w:pPr>
    </w:p>
    <w:p w:rsidR="00EE721E" w:rsidRDefault="00EE721E">
      <w:pPr>
        <w:widowControl w:val="0"/>
        <w:rPr>
          <w:rFonts w:ascii="Courier 10cpi" w:hAnsi="Courier 10cpi"/>
          <w:lang w:val="en-CA"/>
        </w:rPr>
      </w:pPr>
      <w:r>
        <w:rPr>
          <w:rFonts w:ascii="Courier 10cpi" w:hAnsi="Courier 10cpi"/>
          <w:lang w:val="en-CA"/>
        </w:rPr>
        <w:t>4.</w:t>
      </w:r>
      <w:r>
        <w:rPr>
          <w:rFonts w:ascii="Courier 10cpi" w:hAnsi="Courier 10cpi"/>
          <w:lang w:val="en-CA"/>
        </w:rPr>
        <w:tab/>
        <w:t xml:space="preserve">LE TRIBUNAL ORDONNE au défendeur de remettre sa défense dans les sept jours de la remise de la déclaration. </w:t>
      </w:r>
    </w:p>
    <w:p w:rsidR="00EE721E" w:rsidRDefault="00EE721E">
      <w:pPr>
        <w:widowControl w:val="0"/>
        <w:rPr>
          <w:rFonts w:ascii="Courier 10cpi" w:hAnsi="Courier 10cpi"/>
          <w:lang w:val="en-CA"/>
        </w:rPr>
      </w:pPr>
    </w:p>
    <w:p w:rsidR="00EE721E" w:rsidRDefault="00EE721E">
      <w:pPr>
        <w:widowControl w:val="0"/>
        <w:rPr>
          <w:rFonts w:ascii="Courier 10cpi" w:hAnsi="Courier 10cpi"/>
          <w:lang w:val="en-CA"/>
        </w:rPr>
      </w:pPr>
      <w:r>
        <w:rPr>
          <w:rFonts w:ascii="Courier 10cpi" w:hAnsi="Courier 10cpi"/>
          <w:lang w:val="en-CA"/>
        </w:rPr>
        <w:t>5.</w:t>
      </w:r>
      <w:r>
        <w:rPr>
          <w:rFonts w:ascii="Courier 10cpi" w:hAnsi="Courier 10cpi"/>
          <w:lang w:val="en-CA"/>
        </w:rPr>
        <w:tab/>
        <w:t>LE TRIBUNAL ORDONNE au demandeur de remettre sa réponse, s'il en présente une, dans les sept jours de la remise de la défense.</w:t>
      </w:r>
    </w:p>
    <w:p w:rsidR="00EE721E" w:rsidRDefault="00EE721E">
      <w:pPr>
        <w:widowControl w:val="0"/>
        <w:rPr>
          <w:rFonts w:ascii="Courier 10cpi" w:hAnsi="Courier 10cpi"/>
          <w:lang w:val="en-CA"/>
        </w:rPr>
      </w:pPr>
    </w:p>
    <w:p w:rsidR="00EE721E" w:rsidRDefault="00EE721E">
      <w:pPr>
        <w:widowControl w:val="0"/>
        <w:rPr>
          <w:rFonts w:ascii="Courier 10cpi" w:hAnsi="Courier 10cpi"/>
          <w:lang w:val="en-CA"/>
        </w:rPr>
      </w:pPr>
      <w:r>
        <w:rPr>
          <w:rFonts w:ascii="Courier 10cpi" w:hAnsi="Courier 10cpi"/>
          <w:lang w:val="en-CA"/>
        </w:rPr>
        <w:t>6.</w:t>
      </w:r>
      <w:r>
        <w:rPr>
          <w:rFonts w:ascii="Courier 10cpi" w:hAnsi="Courier 10cpi"/>
          <w:lang w:val="en-CA"/>
        </w:rPr>
        <w:tab/>
        <w:t>LE TRIBUNAL ORDONNE que, entre elles, les parties soient assujetties à la production de documents et à l'interrogatoire au préalable prévus aux Règles de procédure civile.</w:t>
      </w:r>
    </w:p>
    <w:p w:rsidR="00EE721E" w:rsidRDefault="00EE721E">
      <w:pPr>
        <w:widowControl w:val="0"/>
        <w:rPr>
          <w:rFonts w:ascii="Courier 10cpi" w:hAnsi="Courier 10cpi"/>
          <w:lang w:val="en-CA"/>
        </w:rPr>
      </w:pPr>
    </w:p>
    <w:p w:rsidR="00EE721E" w:rsidRDefault="00EE721E">
      <w:pPr>
        <w:widowControl w:val="0"/>
        <w:rPr>
          <w:rFonts w:ascii="Courier 10cpi" w:hAnsi="Courier 10cpi"/>
          <w:lang w:val="en-CA"/>
        </w:rPr>
      </w:pPr>
      <w:r>
        <w:rPr>
          <w:rFonts w:ascii="Courier 10cpi" w:hAnsi="Courier 10cpi"/>
          <w:lang w:val="en-CA"/>
        </w:rPr>
        <w:t>7.</w:t>
      </w:r>
      <w:r>
        <w:rPr>
          <w:rFonts w:ascii="Courier 10cpi" w:hAnsi="Courier 10cpi"/>
          <w:lang w:val="en-CA"/>
        </w:rPr>
        <w:tab/>
        <w:t>LE TRIBUNAL ORDONNE que l'action soit inscrite pour instruction aux sessions sans jury de cette Cour qui commenceront le [</w:t>
      </w:r>
      <w:r>
        <w:rPr>
          <w:rFonts w:ascii="Courier 10cpi" w:hAnsi="Courier 10cpi"/>
          <w:i/>
          <w:lang w:val="en-CA"/>
        </w:rPr>
        <w:t>date</w:t>
      </w:r>
      <w:r>
        <w:rPr>
          <w:rFonts w:ascii="Courier 10cpi" w:hAnsi="Courier 10cpi"/>
          <w:lang w:val="en-CA"/>
        </w:rPr>
        <w:t>], à [</w:t>
      </w:r>
      <w:r>
        <w:rPr>
          <w:rFonts w:ascii="Courier 10cpi" w:hAnsi="Courier 10cpi"/>
          <w:i/>
          <w:lang w:val="en-CA"/>
        </w:rPr>
        <w:t>lieu</w:t>
      </w:r>
      <w:r>
        <w:rPr>
          <w:rFonts w:ascii="Courier 10cpi" w:hAnsi="Courier 10cpi"/>
          <w:lang w:val="en-CA"/>
        </w:rPr>
        <w:t>].</w:t>
      </w:r>
    </w:p>
    <w:p w:rsidR="00EE721E" w:rsidRDefault="00EE721E">
      <w:pPr>
        <w:widowControl w:val="0"/>
        <w:rPr>
          <w:rFonts w:ascii="Courier 10cpi" w:hAnsi="Courier 10cpi"/>
          <w:lang w:val="en-CA"/>
        </w:rPr>
      </w:pPr>
    </w:p>
    <w:p w:rsidR="00EE721E" w:rsidRDefault="00EE721E">
      <w:pPr>
        <w:widowControl w:val="0"/>
        <w:rPr>
          <w:rFonts w:ascii="Courier 10cpi" w:hAnsi="Courier 10cpi"/>
          <w:lang w:val="en-CA"/>
        </w:rPr>
      </w:pPr>
      <w:r>
        <w:rPr>
          <w:rFonts w:ascii="Courier 10cpi" w:hAnsi="Courier 10cpi"/>
          <w:lang w:val="en-CA"/>
        </w:rPr>
        <w:t>8.</w:t>
      </w:r>
      <w:r>
        <w:rPr>
          <w:rFonts w:ascii="Courier 10cpi" w:hAnsi="Courier 10cpi"/>
          <w:lang w:val="en-CA"/>
        </w:rPr>
        <w:tab/>
        <w:t>LE TRIBUNAL ORDONNE que la question des dépens du présent appel et toutes les autres questions soient réservées et déterminées lors de la prochaine audition de l'appel, après l'instruction de la question en litige.</w:t>
      </w:r>
    </w:p>
    <w:p w:rsidR="00EE721E" w:rsidRDefault="00EE721E">
      <w:pPr>
        <w:widowControl w:val="0"/>
        <w:rPr>
          <w:rFonts w:ascii="Courier 10cpi" w:hAnsi="Courier 10cpi"/>
          <w:lang w:val="en-CA"/>
        </w:rPr>
      </w:pPr>
    </w:p>
    <w:p w:rsidR="00EE721E" w:rsidRDefault="00EE721E">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le greffier,</w:t>
      </w:r>
    </w:p>
    <w:p w:rsidR="00EE721E" w:rsidRDefault="00EE721E">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d'appel</w:t>
      </w:r>
    </w:p>
    <w:sectPr w:rsidR="00EE721E" w:rsidSect="00EE721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721E"/>
    <w:rsid w:val="00EE721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