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99" w:rsidRDefault="00047999">
      <w:pPr>
        <w:widowControl w:val="0"/>
        <w:jc w:val="both"/>
        <w:rPr>
          <w:rFonts w:ascii="Courier 10cpi" w:hAnsi="Courier 10cpi"/>
          <w:lang w:val="en-CA"/>
        </w:rPr>
      </w:pPr>
      <w:r>
        <w:fldChar w:fldCharType="begin"/>
      </w:r>
      <w:r>
        <w:instrText xml:space="preserve"> SEQ CHAPTER \h \r 1</w:instrText>
      </w:r>
      <w:r>
        <w:fldChar w:fldCharType="end"/>
      </w:r>
    </w:p>
    <w:p w:rsidR="00047999" w:rsidRDefault="00047999">
      <w:pPr>
        <w:widowControl w:val="0"/>
        <w:tabs>
          <w:tab w:val="center" w:pos="4680"/>
        </w:tabs>
        <w:jc w:val="both"/>
        <w:rPr>
          <w:rFonts w:ascii="Courier 10cpi" w:hAnsi="Courier 10cpi"/>
          <w:lang w:val="en-CA"/>
        </w:rPr>
      </w:pPr>
      <w:r>
        <w:rPr>
          <w:rFonts w:ascii="Courier 10cpi" w:hAnsi="Courier 10cpi"/>
          <w:lang w:val="en-CA"/>
        </w:rPr>
        <w:t xml:space="preserve"> </w:t>
      </w:r>
      <w:r>
        <w:rPr>
          <w:rFonts w:ascii="Courier 10cpi" w:hAnsi="Courier 10cpi"/>
          <w:lang w:val="en-CA"/>
        </w:rPr>
        <w:tab/>
      </w:r>
      <w:r>
        <w:rPr>
          <w:rFonts w:ascii="Courier 10cpi" w:hAnsi="Courier 10cpi"/>
          <w:b/>
          <w:lang w:val="en-CA"/>
        </w:rPr>
        <w:t>[82:F:7]</w:t>
      </w:r>
    </w:p>
    <w:p w:rsidR="00047999" w:rsidRDefault="00047999">
      <w:pPr>
        <w:widowControl w:val="0"/>
        <w:rPr>
          <w:rFonts w:ascii="Courier 10cpi" w:hAnsi="Courier 10cpi"/>
          <w:lang w:val="en-CA"/>
        </w:rPr>
      </w:pPr>
    </w:p>
    <w:p w:rsidR="00047999" w:rsidRDefault="00047999">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Ordonnance de renvoi prononcée sur requête :</w:t>
      </w:r>
    </w:p>
    <w:p w:rsidR="00047999" w:rsidRDefault="00047999">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vérification de la qualité d'héritier d'un enfant</w:t>
      </w:r>
    </w:p>
    <w:p w:rsidR="00047999" w:rsidRDefault="00047999">
      <w:pPr>
        <w:widowControl w:val="0"/>
        <w:rPr>
          <w:rFonts w:ascii="Courier 10cpi" w:hAnsi="Courier 10cpi"/>
          <w:lang w:val="en-CA"/>
        </w:rPr>
      </w:pPr>
    </w:p>
    <w:p w:rsidR="00047999" w:rsidRDefault="0004799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47999" w:rsidRDefault="00047999">
      <w:pPr>
        <w:widowControl w:val="0"/>
        <w:rPr>
          <w:rFonts w:ascii="Courier 10cpi" w:hAnsi="Courier 10cpi"/>
          <w:lang w:val="en-CA"/>
        </w:rPr>
      </w:pPr>
    </w:p>
    <w:p w:rsidR="00047999" w:rsidRDefault="0004799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047999" w:rsidRDefault="00047999">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047999" w:rsidRDefault="00047999">
      <w:pPr>
        <w:widowControl w:val="0"/>
        <w:rPr>
          <w:rFonts w:ascii="Courier 10cpi" w:hAnsi="Courier 10cpi"/>
          <w:lang w:val="en-CA"/>
        </w:rPr>
      </w:pPr>
    </w:p>
    <w:p w:rsidR="00047999" w:rsidRDefault="0004799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p>
    <w:p w:rsidR="00047999" w:rsidRDefault="00047999">
      <w:pPr>
        <w:widowControl w:val="0"/>
        <w:tabs>
          <w:tab w:val="center" w:pos="4680"/>
        </w:tabs>
        <w:rPr>
          <w:rFonts w:ascii="Courier 10cpi" w:hAnsi="Courier 10cpi"/>
          <w:lang w:val="en-CA"/>
        </w:rPr>
      </w:pPr>
      <w:r>
        <w:rPr>
          <w:rFonts w:ascii="Courier 10cpi" w:hAnsi="Courier 10cpi"/>
          <w:lang w:val="en-CA"/>
        </w:rPr>
        <w:tab/>
        <w:t>ORDONNANCE</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du procureur de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et du procureur de [</w:t>
      </w:r>
      <w:r>
        <w:rPr>
          <w:rFonts w:ascii="Courier 10cpi" w:hAnsi="Courier 10cpi"/>
          <w:i/>
          <w:lang w:val="en-CA"/>
        </w:rPr>
        <w:t>nom</w:t>
      </w:r>
      <w:r>
        <w:rPr>
          <w:rFonts w:ascii="Courier 10cpi" w:hAnsi="Courier 10cpi"/>
          <w:lang w:val="en-CA"/>
        </w:rPr>
        <w:t>]. À l'issue de l'audition, il est apparu que [</w:t>
      </w:r>
      <w:r>
        <w:rPr>
          <w:rFonts w:ascii="Courier 10cpi" w:hAnsi="Courier 10cpi"/>
          <w:i/>
          <w:lang w:val="en-CA"/>
        </w:rPr>
        <w:t>nom</w:t>
      </w:r>
      <w:r>
        <w:rPr>
          <w:rFonts w:ascii="Courier 10cpi" w:hAnsi="Courier 10cpi"/>
          <w:lang w:val="en-CA"/>
        </w:rPr>
        <w:t>] est mort intestat, laissant une épouse mais ne laissant pas d'enfant né de son mariage, et il est apparu que [</w:t>
      </w:r>
      <w:r>
        <w:rPr>
          <w:rFonts w:ascii="Courier 10cpi" w:hAnsi="Courier 10cpi"/>
          <w:i/>
          <w:lang w:val="en-CA"/>
        </w:rPr>
        <w:t>nom</w:t>
      </w:r>
      <w:r>
        <w:rPr>
          <w:rFonts w:ascii="Courier 10cpi" w:hAnsi="Courier 10cpi"/>
          <w:lang w:val="en-CA"/>
        </w:rPr>
        <w:t>] pouvait être né hors mariage.</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ab/>
        <w:t>APRÈS AVOIR LU L'AVIS DE REQUÊTE ET LA PREUVE DOCUMENTAIRE DÉPOSÉE PAR LES PARTIES, et après avoir entendu les plaidoiries des procureurs des parties,</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le renvoi du présent dossier devant un protonotaire de cette Cour [</w:t>
      </w:r>
      <w:r>
        <w:rPr>
          <w:rFonts w:ascii="Courier 10cpi" w:hAnsi="Courier 10cpi"/>
          <w:i/>
          <w:lang w:val="en-CA"/>
        </w:rPr>
        <w:t>ou la mention appropriée</w:t>
      </w:r>
      <w:r>
        <w:rPr>
          <w:rFonts w:ascii="Courier 10cpi" w:hAnsi="Courier 10cpi"/>
          <w:lang w:val="en-CA"/>
        </w:rPr>
        <w:t>] à [</w:t>
      </w:r>
      <w:r>
        <w:rPr>
          <w:rFonts w:ascii="Courier 10cpi" w:hAnsi="Courier 10cpi"/>
          <w:i/>
          <w:lang w:val="en-CA"/>
        </w:rPr>
        <w:t>lieu</w:t>
      </w:r>
      <w:r>
        <w:rPr>
          <w:rFonts w:ascii="Courier 10cpi" w:hAnsi="Courier 10cpi"/>
          <w:lang w:val="en-CA"/>
        </w:rPr>
        <w:t>] pour qu'il mène une enquête et présente un rapport sur les questions suivantes : [</w:t>
      </w:r>
      <w:r>
        <w:rPr>
          <w:rFonts w:ascii="Courier 10cpi" w:hAnsi="Courier 10cpi"/>
          <w:i/>
          <w:lang w:val="en-CA"/>
        </w:rPr>
        <w:t>nom</w:t>
      </w:r>
      <w:r>
        <w:rPr>
          <w:rFonts w:ascii="Courier 10cpi" w:hAnsi="Courier 10cpi"/>
          <w:lang w:val="en-CA"/>
        </w:rPr>
        <w:t>] est-il né hors mariage? Quelle est la personne ou quelles sont les personnes, les proches parents, les héritiers légaux (le cas échéant) ayant droit à cette part de la succession de [</w:t>
      </w:r>
      <w:r>
        <w:rPr>
          <w:rFonts w:ascii="Courier 10cpi" w:hAnsi="Courier 10cpi"/>
          <w:i/>
          <w:lang w:val="en-CA"/>
        </w:rPr>
        <w:t>nom</w:t>
      </w:r>
      <w:r>
        <w:rPr>
          <w:rFonts w:ascii="Courier 10cpi" w:hAnsi="Courier 10cpi"/>
          <w:lang w:val="en-CA"/>
        </w:rPr>
        <w:t>]? Cette part échoit-elle à Sa Majesté la Reine du chef de l'Ontario par déshérence?</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aux fins d'une telle enquête et aux fins de toute la procédure relative à la succession en litige dans la présente requête,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représentent toutes les personnes qui auraient droit à la part de la succession non testamentaire de [</w:t>
      </w:r>
      <w:r>
        <w:rPr>
          <w:rFonts w:ascii="Courier 10cpi" w:hAnsi="Courier 10cpi"/>
          <w:i/>
          <w:lang w:val="en-CA"/>
        </w:rPr>
        <w:t>nom</w:t>
      </w:r>
      <w:r>
        <w:rPr>
          <w:rFonts w:ascii="Courier 10cpi" w:hAnsi="Courier 10cpi"/>
          <w:lang w:val="en-CA"/>
        </w:rPr>
        <w:t>] qui n'est pas dévolue à sa veuve [</w:t>
      </w:r>
      <w:r>
        <w:rPr>
          <w:rFonts w:ascii="Courier 10cpi" w:hAnsi="Courier 10cpi"/>
          <w:i/>
          <w:lang w:val="en-CA"/>
        </w:rPr>
        <w:t>nom</w:t>
      </w:r>
      <w:r>
        <w:rPr>
          <w:rFonts w:ascii="Courier 10cpi" w:hAnsi="Courier 10cpi"/>
          <w:lang w:val="en-CA"/>
        </w:rPr>
        <w:t>], en supposant que [</w:t>
      </w:r>
      <w:r>
        <w:rPr>
          <w:rFonts w:ascii="Courier 10cpi" w:hAnsi="Courier 10cpi"/>
          <w:i/>
          <w:lang w:val="en-CA"/>
        </w:rPr>
        <w:t>nom</w:t>
      </w:r>
      <w:r>
        <w:rPr>
          <w:rFonts w:ascii="Courier 10cpi" w:hAnsi="Courier 10cpi"/>
          <w:lang w:val="en-CA"/>
        </w:rPr>
        <w:t>] soit né au sein d'un mariage légitime, ainsi que les enfants et les descendants de ces personnes, ET LE TRIBUNAL ORDONNE que toutes ces personnes ainsi que leurs enfants et leurs descendants soient liés par les ordonnances et les jugements rendus dans la présente instance comme s'ils y étaient parties.</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RÉSERVE sa décision quant à l'énoncé de directives supplémentaires et quant à la question des dépens jusqu'à ce que le protonotaire ait rendu son rapport.</w:t>
      </w:r>
    </w:p>
    <w:p w:rsidR="00047999" w:rsidRDefault="00047999">
      <w:pPr>
        <w:widowControl w:val="0"/>
        <w:rPr>
          <w:rFonts w:ascii="Courier 10cpi" w:hAnsi="Courier 10cpi"/>
          <w:lang w:val="en-CA"/>
        </w:rPr>
      </w:pPr>
    </w:p>
    <w:p w:rsidR="00047999" w:rsidRDefault="0004799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047999" w:rsidRDefault="0004799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047999" w:rsidSect="0004799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999"/>
    <w:rsid w:val="0004799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