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11" w:rsidRDefault="002B7E11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2B7E11" w:rsidRDefault="002B7E1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[85:D:2]</w:t>
      </w: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B7E11" w:rsidRDefault="002B7E1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B7E11" w:rsidRDefault="002B7E11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B7E11" w:rsidRDefault="002B7E1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B7E11" w:rsidRDefault="002B7E1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B7E11" w:rsidRDefault="002B7E1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ville, village, etc.</w:t>
      </w:r>
      <w:r>
        <w:rPr>
          <w:rFonts w:ascii="Courier 10cpi" w:hAnsi="Courier 10cpi"/>
          <w:lang w:val="en-CA"/>
        </w:rPr>
        <w:t>] de ..., du/de 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homme d'affaires, DÉCLARE SOUS SERMENT :</w:t>
      </w: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le demandeur dans la présente action.</w:t>
      </w: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Une copie conforme du jugement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de  l'ordonnance </w:t>
      </w:r>
      <w:r>
        <w:rPr>
          <w:rFonts w:ascii="Courier 10cpi" w:hAnsi="Courier 10cpi"/>
          <w:i/>
          <w:lang w:val="en-CA"/>
        </w:rPr>
        <w:t>selon le cas</w:t>
      </w:r>
      <w:r>
        <w:rPr>
          <w:rFonts w:ascii="Courier 10cpi" w:hAnsi="Courier 10cpi"/>
          <w:lang w:val="en-CA"/>
        </w:rPr>
        <w:t>]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 juge]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est jointe comme pièce «A» au présent affidavit.</w:t>
      </w: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Est jointe au présent affidavit comme pièce «B» une copie conforme du bref de délaissement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délivré conformément au jugement susmentionné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à l'ordonnance </w:t>
      </w:r>
      <w:r>
        <w:rPr>
          <w:rFonts w:ascii="Courier 10cpi" w:hAnsi="Courier 10cpi"/>
          <w:i/>
          <w:lang w:val="en-CA"/>
        </w:rPr>
        <w:t>selon le cas</w:t>
      </w:r>
      <w:r>
        <w:rPr>
          <w:rFonts w:ascii="Courier 10cpi" w:hAnsi="Courier 10cpi"/>
          <w:lang w:val="en-CA"/>
        </w:rPr>
        <w:t xml:space="preserve">]. </w:t>
      </w: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j'ai fait déposer le bref de délaissement susmentionné aux bureaux du shérif du comté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district] de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j'ai donné instruction au shérif de saisir les biens meubles décrits dans ce bref.</w:t>
      </w: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Sur la foi des renseignements que me fournit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agent du shérif aux bureaux du shérif du comté [</w:t>
      </w:r>
      <w:r>
        <w:rPr>
          <w:rFonts w:ascii="Courier 10cpi" w:hAnsi="Courier 10cpi"/>
          <w:i/>
          <w:lang w:val="en-CA"/>
        </w:rPr>
        <w:t xml:space="preserve">ou </w:t>
      </w:r>
      <w:r>
        <w:rPr>
          <w:rFonts w:ascii="Courier 10cpi" w:hAnsi="Courier 10cpi"/>
          <w:lang w:val="en-CA"/>
        </w:rPr>
        <w:t xml:space="preserve"> du district] de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je tiens pour véridique que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il s'est rendu au domicile du défendeur, au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], pour y saisir les biens meubles décrits dans le bref de délaissement, mais que le défendeur a verrouillé toutes les portes de sa demeure et a refusé de l'y laisser entrer.</w:t>
      </w: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Je tiens également pour véridiques les renseignements supplémentaires donnés par l'agent du shérif selon lesquels il a vu le défendeur à travers la fenêtre avant et il l'a sommé de délaisser les biens meubles décrits dans le bref de délaissement, pour se faire répondre par celui-ci : «...». Par la suite, le défendeur s'est entêté dans son refus de délaisser ces biens meubles.</w:t>
      </w: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j'ai demandé au shérif de me faire un rapport sur l'exécution du bref de délaissement. Une copie conforme de ce rapport, qui est daté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], est jointe au présent affidavit comme pièce «C».  </w:t>
      </w: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8.</w:t>
      </w:r>
      <w:r>
        <w:rPr>
          <w:rFonts w:ascii="Courier 10cpi" w:hAnsi="Courier 10cpi"/>
          <w:lang w:val="en-CA"/>
        </w:rPr>
        <w:tab/>
        <w:t>Je considère que le bref de délaissement ne pourra être exécuté sans la délivrance d'un bref de mise sous séquestre judiciaire.</w:t>
      </w: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B7E11" w:rsidRDefault="002B7E1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2B7E11" w:rsidSect="002B7E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E11"/>
    <w:rsid w:val="002B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