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693" w:rsidRDefault="00711693">
      <w:pPr>
        <w:widowControl w:val="0"/>
        <w:tabs>
          <w:tab w:val="center" w:pos="4680"/>
        </w:tabs>
        <w:spacing w:line="240" w:lineRule="exact"/>
        <w:jc w:val="both"/>
        <w:rPr>
          <w:rFonts w:ascii="Courier 10cpi" w:hAnsi="Courier 10cpi"/>
          <w:lang w:val="en-CA"/>
        </w:rPr>
      </w:pPr>
      <w:r>
        <w:fldChar w:fldCharType="begin"/>
      </w:r>
      <w:r>
        <w:instrText xml:space="preserve"> SEQ CHAPTER \h \r 1</w:instrText>
      </w:r>
      <w:r>
        <w:fldChar w:fldCharType="end"/>
      </w:r>
      <w:r>
        <w:rPr>
          <w:rFonts w:ascii="Courier 10cpi" w:hAnsi="Courier 10cpi"/>
          <w:lang w:val="en-CA"/>
        </w:rPr>
        <w:tab/>
      </w:r>
      <w:r>
        <w:rPr>
          <w:rFonts w:ascii="Courier 10cpi" w:hAnsi="Courier 10cpi"/>
          <w:b/>
          <w:lang w:val="en-CA"/>
        </w:rPr>
        <w:t>L. MOTION EN ANNULATION D'UN APPEL</w:t>
      </w:r>
    </w:p>
    <w:p w:rsidR="00711693" w:rsidRDefault="00711693">
      <w:pPr>
        <w:widowControl w:val="0"/>
        <w:spacing w:line="240" w:lineRule="exact"/>
        <w:rPr>
          <w:rFonts w:ascii="Courier 10cpi" w:hAnsi="Courier 10cpi"/>
          <w:lang w:val="en-CA"/>
        </w:rPr>
      </w:pPr>
    </w:p>
    <w:p w:rsidR="00711693" w:rsidRDefault="00711693">
      <w:pPr>
        <w:widowControl w:val="0"/>
        <w:spacing w:line="240" w:lineRule="exact"/>
        <w:rPr>
          <w:rFonts w:ascii="Courier 10cpi" w:hAnsi="Courier 10cpi"/>
          <w:lang w:val="en-CA"/>
        </w:rPr>
      </w:pPr>
    </w:p>
    <w:p w:rsidR="00711693" w:rsidRDefault="00711693">
      <w:pPr>
        <w:widowControl w:val="0"/>
        <w:spacing w:line="240" w:lineRule="exact"/>
        <w:rPr>
          <w:rFonts w:ascii="Courier 10cpi" w:hAnsi="Courier 10cpi"/>
          <w:color w:val="FF0000"/>
          <w:lang w:val="en-CA"/>
        </w:rPr>
      </w:pPr>
      <w:r>
        <w:rPr>
          <w:rFonts w:ascii="Courier 10cpi" w:hAnsi="Courier 10cpi"/>
          <w:b/>
          <w:lang w:val="en-CA"/>
        </w:rPr>
        <w:t xml:space="preserve">REMARQUE : </w:t>
      </w:r>
      <w:r>
        <w:rPr>
          <w:rFonts w:ascii="Courier 10cpi" w:hAnsi="Courier 10cpi"/>
          <w:lang w:val="en-CA"/>
        </w:rPr>
        <w:t xml:space="preserve">Le paragraphe 134(3) de la </w:t>
      </w:r>
      <w:r>
        <w:rPr>
          <w:rFonts w:ascii="Courier 10cpi" w:hAnsi="Courier 10cpi"/>
          <w:i/>
          <w:lang w:val="en-CA"/>
        </w:rPr>
        <w:t>Loi sur les tribunaux judiciaires</w:t>
      </w:r>
      <w:r>
        <w:rPr>
          <w:rFonts w:ascii="Courier 10cpi" w:hAnsi="Courier 10cpi"/>
          <w:lang w:val="en-CA"/>
        </w:rPr>
        <w:t xml:space="preserve">, L.R.O. 1990, chap. C.43 prévoit que le tribunal saisi d'un appel peut, sur motion, annuler l'appel lorsque les circonstances de l'espèce le justifient. </w:t>
      </w:r>
      <w:r>
        <w:rPr>
          <w:rFonts w:ascii="Courier 10cpi" w:hAnsi="Courier 10cpi"/>
          <w:color w:val="FF0000"/>
          <w:lang w:val="en-CA"/>
        </w:rPr>
        <w:t xml:space="preserve">Ainsi, le tribunal rejettera l'appel s'il est établi que celui-ci est manifestement non fondé : </w:t>
      </w:r>
      <w:r>
        <w:rPr>
          <w:rFonts w:ascii="Courier 10cpi" w:hAnsi="Courier 10cpi"/>
          <w:i/>
          <w:color w:val="FF0000"/>
          <w:lang w:val="en-CA"/>
        </w:rPr>
        <w:t>Lesyork Holdings Ltd. v. Munden Acres Ltd.</w:t>
      </w:r>
      <w:r>
        <w:rPr>
          <w:rFonts w:ascii="Courier 10cpi" w:hAnsi="Courier 10cpi"/>
          <w:color w:val="FF0000"/>
          <w:lang w:val="en-CA"/>
        </w:rPr>
        <w:t xml:space="preserve">, (1976) 13 O.R. (2d) 430, 1 C.P.C. 261 (C.A.); </w:t>
      </w:r>
      <w:r>
        <w:rPr>
          <w:rFonts w:ascii="Courier 10cpi" w:hAnsi="Courier 10cpi"/>
          <w:i/>
          <w:color w:val="FF0000"/>
          <w:lang w:val="en-CA"/>
        </w:rPr>
        <w:t>Garnet Lane Developments Ltd. v. Webster</w:t>
      </w:r>
      <w:r>
        <w:rPr>
          <w:rFonts w:ascii="Courier 10cpi" w:hAnsi="Courier 10cpi"/>
          <w:color w:val="FF0000"/>
          <w:lang w:val="en-CA"/>
        </w:rPr>
        <w:t xml:space="preserve">, (1986) 20 O.A.C. 291, p. 313, 43 R.P.R. 138 (C. div.). Le tribunal exerce généralement son pouvoir discrétionnaire d'annuler l'appel lorsque les questions litigieuses entre les parties ne présentent plus qu'un intérêt théorique, de sorte que leur résolution n'aurait aucune conséquence immédiate : </w:t>
      </w:r>
      <w:r>
        <w:rPr>
          <w:rFonts w:ascii="Courier 10cpi" w:hAnsi="Courier 10cpi"/>
          <w:i/>
          <w:color w:val="FF0000"/>
          <w:lang w:val="en-CA"/>
        </w:rPr>
        <w:t>Canadian Pacific Ltd. v. Weatherbee</w:t>
      </w:r>
      <w:r>
        <w:rPr>
          <w:rFonts w:ascii="Courier 10cpi" w:hAnsi="Courier 10cpi"/>
          <w:color w:val="FF0000"/>
          <w:lang w:val="en-CA"/>
        </w:rPr>
        <w:t xml:space="preserve">, (1979) 26 O.R. (2d) 776, p. 784, 103 D.L.R. (3d) 739, 14 C.P.C. 225 (C.A.). L'arrêt </w:t>
      </w:r>
      <w:r>
        <w:rPr>
          <w:rFonts w:ascii="Courier 10cpi" w:hAnsi="Courier 10cpi"/>
          <w:i/>
          <w:color w:val="FF0000"/>
          <w:lang w:val="en-CA"/>
        </w:rPr>
        <w:t>Borowski c. Canada (P.G.)</w:t>
      </w:r>
      <w:r>
        <w:rPr>
          <w:rFonts w:ascii="Courier 10cpi" w:hAnsi="Courier 10cpi"/>
          <w:color w:val="FF0000"/>
          <w:lang w:val="en-CA"/>
        </w:rPr>
        <w:t>, [1989] 1 R.C.S. 342, 92 N.R. 110, 33 C.P.C. (2d) 105, [1989] 3 W.W.R. 97, 57 D.L.R. (4th) 231, 47 C.C.C. (3d) 1, 75 Sask. R. 82, a cependant décidé que le tribunal d'appel peut choisir de trancher l'appel qui ne soulève plus que des questions théoriques entre les parties. Lorsqu'il exerce ce pouvoir discrétionnaire, le tribunal prend en considération les facteurs suivants : le contexte contradictoire de l'espèce, le principe de l'économie des ressources judiciaires et la fonction du tribunal dans l'élaboration du droit.</w:t>
      </w:r>
    </w:p>
    <w:p w:rsidR="00711693" w:rsidRDefault="00711693">
      <w:pPr>
        <w:widowControl w:val="0"/>
        <w:spacing w:line="240" w:lineRule="exact"/>
        <w:rPr>
          <w:rFonts w:ascii="Courier 10cpi" w:hAnsi="Courier 10cpi"/>
          <w:color w:val="FF0000"/>
          <w:lang w:val="en-CA"/>
        </w:rPr>
      </w:pPr>
    </w:p>
    <w:p w:rsidR="00711693" w:rsidRDefault="00711693">
      <w:pPr>
        <w:widowControl w:val="0"/>
        <w:spacing w:line="240" w:lineRule="exact"/>
        <w:rPr>
          <w:rFonts w:ascii="Courier 10cpi" w:hAnsi="Courier 10cpi"/>
          <w:color w:val="FF0000"/>
          <w:lang w:val="en-CA"/>
        </w:rPr>
      </w:pPr>
    </w:p>
    <w:p w:rsidR="00711693" w:rsidRDefault="00711693">
      <w:pPr>
        <w:widowControl w:val="0"/>
        <w:spacing w:line="240" w:lineRule="exact"/>
        <w:rPr>
          <w:rFonts w:ascii="Courier 10cpi" w:hAnsi="Courier 10cpi"/>
          <w:color w:val="FF0000"/>
          <w:lang w:val="en-CA"/>
        </w:rPr>
      </w:pPr>
      <w:r>
        <w:rPr>
          <w:rFonts w:ascii="Courier 10cpi" w:hAnsi="Courier 10cpi"/>
          <w:color w:val="FF0000"/>
          <w:lang w:val="en-CA"/>
        </w:rPr>
        <w:t xml:space="preserve">Le pouvoir d'annuler un appel peut être exercé par un tribunal de juges différent de celui qui entend l'appel : </w:t>
      </w:r>
      <w:r>
        <w:rPr>
          <w:rFonts w:ascii="Courier 10cpi" w:hAnsi="Courier 10cpi"/>
          <w:i/>
          <w:color w:val="FF0000"/>
          <w:lang w:val="en-CA"/>
        </w:rPr>
        <w:t>Garnet Lane Developments Ltd. v. Webster, supra</w:t>
      </w:r>
      <w:r>
        <w:rPr>
          <w:rFonts w:ascii="Courier 10cpi" w:hAnsi="Courier 10cpi"/>
          <w:color w:val="FF0000"/>
          <w:lang w:val="en-CA"/>
        </w:rPr>
        <w:t xml:space="preserve">. Dans cette dernière affaire, la Cour divisionnaire réfère à l'arrêt </w:t>
      </w:r>
      <w:r>
        <w:rPr>
          <w:rFonts w:ascii="Courier 10cpi" w:hAnsi="Courier 10cpi"/>
          <w:i/>
          <w:color w:val="FF0000"/>
          <w:lang w:val="en-CA"/>
        </w:rPr>
        <w:t>Lesyork Holdings Ltd. v. Munden Acres Ltd., supra</w:t>
      </w:r>
      <w:r>
        <w:rPr>
          <w:rFonts w:ascii="Courier 10cpi" w:hAnsi="Courier 10cpi"/>
          <w:color w:val="FF0000"/>
          <w:lang w:val="en-CA"/>
        </w:rPr>
        <w:t xml:space="preserve">, bien que celui-ci ait été prononcé sous le régime d'une ancienne disposition selon laquelle le tribunal devait avoir conclu à la mauvaise foi de l'appelant. La Cour décide que le critère préliminaire de l'arrêt </w:t>
      </w:r>
      <w:r>
        <w:rPr>
          <w:rFonts w:ascii="Courier 10cpi" w:hAnsi="Courier 10cpi"/>
          <w:i/>
          <w:color w:val="FF0000"/>
          <w:lang w:val="en-CA"/>
        </w:rPr>
        <w:t>Lesyork</w:t>
      </w:r>
      <w:r>
        <w:rPr>
          <w:rFonts w:ascii="Courier 10cpi" w:hAnsi="Courier 10cpi"/>
          <w:color w:val="FF0000"/>
          <w:lang w:val="en-CA"/>
        </w:rPr>
        <w:t xml:space="preserve"> est applicable lorsque le tribunal de juges qui entend la motion n'est pas celui qui entend l'appel. La Cour suggère l'application de ce même critère préliminaire ou d'un critère semblable pour la situation où le tribunal de juges qui entend l'appel et celui qui décide de la motion sont les mêmes. Selon le tribunal : «[TRADUCTION] Les tribunaux ont hésité à écarter sur motion des appels susceptibles d'avoir quelque fondement» (20 O.A.C. 291, p. 313).</w:t>
      </w:r>
    </w:p>
    <w:p w:rsidR="00711693" w:rsidRDefault="00711693">
      <w:pPr>
        <w:widowControl w:val="0"/>
        <w:spacing w:line="240" w:lineRule="exact"/>
        <w:rPr>
          <w:rFonts w:ascii="Courier 10cpi" w:hAnsi="Courier 10cpi"/>
          <w:color w:val="FF0000"/>
          <w:lang w:val="en-CA"/>
        </w:rPr>
      </w:pPr>
    </w:p>
    <w:p w:rsidR="00711693" w:rsidRDefault="00711693">
      <w:pPr>
        <w:widowControl w:val="0"/>
        <w:spacing w:line="240" w:lineRule="exact"/>
        <w:rPr>
          <w:rFonts w:ascii="Courier 10cpi" w:hAnsi="Courier 10cpi"/>
          <w:lang w:val="en-CA"/>
        </w:rPr>
      </w:pPr>
      <w:r>
        <w:rPr>
          <w:rFonts w:ascii="Courier 10cpi" w:hAnsi="Courier 10cpi"/>
          <w:color w:val="FF0000"/>
          <w:lang w:val="en-CA"/>
        </w:rPr>
        <w:t>Lorsque le tribunal de juges qui entend la motion en annulation décide qu'il est possible que l'appel soit fondé mais que le bien-fondé des moyens d'appel est discutable, d'autres mesures de redressement peuvent être demandées et ordonnées. Généralement, l'auteur d'une motion en annulation d'un appel tente de faire lever le sursis d'exécution de plein droit de l'ordonnance portée en appel et l'ordonnance de cautionnement pour les dépens de l'appel qui a été ordonnée dans certains cas.</w:t>
      </w:r>
    </w:p>
    <w:p w:rsidR="00711693" w:rsidRDefault="00711693">
      <w:pPr>
        <w:widowControl w:val="0"/>
        <w:spacing w:line="240" w:lineRule="exact"/>
        <w:rPr>
          <w:rFonts w:ascii="Courier 10cpi" w:hAnsi="Courier 10cpi"/>
          <w:lang w:val="en-CA"/>
        </w:rPr>
      </w:pPr>
    </w:p>
    <w:p w:rsidR="00711693" w:rsidRDefault="00711693">
      <w:pPr>
        <w:widowControl w:val="0"/>
        <w:spacing w:line="240" w:lineRule="exact"/>
        <w:rPr>
          <w:rFonts w:ascii="Courier 10cpi" w:hAnsi="Courier 10cpi"/>
          <w:lang w:val="en-CA"/>
        </w:rPr>
      </w:pPr>
    </w:p>
    <w:p w:rsidR="00711693" w:rsidRDefault="00711693">
      <w:pPr>
        <w:widowControl w:val="0"/>
        <w:tabs>
          <w:tab w:val="center" w:pos="4680"/>
        </w:tabs>
        <w:spacing w:line="240" w:lineRule="exact"/>
        <w:rPr>
          <w:rFonts w:ascii="Courier 10cpi" w:hAnsi="Courier 10cpi"/>
          <w:lang w:val="en-CA"/>
        </w:rPr>
      </w:pPr>
      <w:r>
        <w:rPr>
          <w:rFonts w:ascii="Courier 10cpi" w:hAnsi="Courier 10cpi"/>
          <w:lang w:val="en-CA"/>
        </w:rPr>
        <w:tab/>
      </w:r>
      <w:r>
        <w:rPr>
          <w:rFonts w:ascii="Courier 10cpi" w:hAnsi="Courier 10cpi"/>
          <w:b/>
          <w:lang w:val="en-CA"/>
        </w:rPr>
        <w:t>[87:L:1]</w:t>
      </w:r>
    </w:p>
    <w:p w:rsidR="00711693" w:rsidRDefault="00711693">
      <w:pPr>
        <w:widowControl w:val="0"/>
        <w:spacing w:line="240" w:lineRule="exact"/>
        <w:rPr>
          <w:rFonts w:ascii="Courier 10cpi" w:hAnsi="Courier 10cpi"/>
          <w:lang w:val="en-CA"/>
        </w:rPr>
      </w:pPr>
    </w:p>
    <w:p w:rsidR="00711693" w:rsidRDefault="00711693">
      <w:pPr>
        <w:widowControl w:val="0"/>
        <w:spacing w:line="240" w:lineRule="exact"/>
        <w:rPr>
          <w:rFonts w:ascii="Courier 10cpi" w:hAnsi="Courier 10cpi"/>
          <w:lang w:val="en-CA"/>
        </w:rPr>
      </w:pPr>
    </w:p>
    <w:p w:rsidR="00711693" w:rsidRDefault="00711693">
      <w:pPr>
        <w:widowControl w:val="0"/>
        <w:tabs>
          <w:tab w:val="center" w:pos="4680"/>
        </w:tabs>
        <w:spacing w:line="240" w:lineRule="exact"/>
        <w:rPr>
          <w:rFonts w:ascii="Courier 10cpi" w:hAnsi="Courier 10cpi"/>
          <w:b/>
          <w:u w:val="single"/>
          <w:lang w:val="en-CA"/>
        </w:rPr>
      </w:pPr>
      <w:r>
        <w:rPr>
          <w:rFonts w:ascii="Courier 10cpi" w:hAnsi="Courier 10cpi"/>
          <w:lang w:val="en-CA"/>
        </w:rPr>
        <w:tab/>
      </w:r>
      <w:r>
        <w:rPr>
          <w:rFonts w:ascii="Courier 10cpi" w:hAnsi="Courier 10cpi"/>
          <w:b/>
          <w:u w:val="single"/>
          <w:lang w:val="en-CA"/>
        </w:rPr>
        <w:t>Motion en annulation de l'appel interjeté</w:t>
      </w:r>
    </w:p>
    <w:p w:rsidR="00711693" w:rsidRDefault="00711693">
      <w:pPr>
        <w:widowControl w:val="0"/>
        <w:tabs>
          <w:tab w:val="center" w:pos="4680"/>
        </w:tabs>
        <w:spacing w:line="240" w:lineRule="exact"/>
        <w:rPr>
          <w:rFonts w:ascii="Courier 10cpi" w:hAnsi="Courier 10cpi"/>
          <w:lang w:val="en-CA"/>
        </w:rPr>
      </w:pPr>
      <w:r>
        <w:rPr>
          <w:rFonts w:ascii="Courier 10cpi" w:hAnsi="Courier 10cpi"/>
          <w:b/>
          <w:lang w:val="en-CA"/>
        </w:rPr>
        <w:tab/>
      </w:r>
      <w:r>
        <w:rPr>
          <w:rFonts w:ascii="Courier 10cpi" w:hAnsi="Courier 10cpi"/>
          <w:b/>
          <w:u w:val="single"/>
          <w:lang w:val="en-CA"/>
        </w:rPr>
        <w:t>à la Cour divisionnaire</w:t>
      </w:r>
    </w:p>
    <w:p w:rsidR="00711693" w:rsidRDefault="00711693">
      <w:pPr>
        <w:widowControl w:val="0"/>
        <w:spacing w:line="240" w:lineRule="exact"/>
        <w:rPr>
          <w:rFonts w:ascii="Courier 10cpi" w:hAnsi="Courier 10cpi"/>
          <w:lang w:val="en-CA"/>
        </w:rPr>
      </w:pPr>
    </w:p>
    <w:p w:rsidR="00711693" w:rsidRDefault="00711693">
      <w:pPr>
        <w:widowControl w:val="0"/>
        <w:tabs>
          <w:tab w:val="right" w:pos="9359"/>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711693" w:rsidRDefault="00711693">
      <w:pPr>
        <w:widowControl w:val="0"/>
        <w:spacing w:line="240" w:lineRule="exact"/>
        <w:rPr>
          <w:rFonts w:ascii="Courier 10cpi" w:hAnsi="Courier 10cpi"/>
          <w:lang w:val="en-CA"/>
        </w:rPr>
      </w:pPr>
    </w:p>
    <w:p w:rsidR="00711693" w:rsidRDefault="00711693">
      <w:pPr>
        <w:widowControl w:val="0"/>
        <w:tabs>
          <w:tab w:val="center" w:pos="4680"/>
        </w:tabs>
        <w:spacing w:line="240" w:lineRule="exact"/>
        <w:rPr>
          <w:rFonts w:ascii="Courier 10cpi" w:hAnsi="Courier 10cpi"/>
          <w:lang w:val="en-CA"/>
        </w:rPr>
      </w:pPr>
      <w:r>
        <w:rPr>
          <w:rFonts w:ascii="Courier 10cpi" w:hAnsi="Courier 10cpi"/>
          <w:lang w:val="en-CA"/>
        </w:rPr>
        <w:tab/>
        <w:t xml:space="preserve"> COUR DIVISIONNAIRE</w:t>
      </w:r>
    </w:p>
    <w:p w:rsidR="00711693" w:rsidRDefault="00711693">
      <w:pPr>
        <w:widowControl w:val="0"/>
        <w:spacing w:line="240" w:lineRule="exact"/>
        <w:rPr>
          <w:rFonts w:ascii="Courier 10cpi" w:hAnsi="Courier 10cpi"/>
          <w:lang w:val="en-CA"/>
        </w:rPr>
      </w:pPr>
    </w:p>
    <w:p w:rsidR="00711693" w:rsidRDefault="00711693">
      <w:pPr>
        <w:widowControl w:val="0"/>
        <w:tabs>
          <w:tab w:val="center" w:pos="4680"/>
        </w:tabs>
        <w:spacing w:line="240" w:lineRule="exact"/>
        <w:rPr>
          <w:rFonts w:ascii="Courier 10cpi" w:hAnsi="Courier 10cpi"/>
          <w:i/>
          <w:color w:val="FF0000"/>
          <w:lang w:val="en-CA"/>
        </w:rPr>
      </w:pPr>
      <w:r>
        <w:rPr>
          <w:rFonts w:ascii="Courier 10cpi" w:hAnsi="Courier 10cpi"/>
          <w:lang w:val="en-CA"/>
        </w:rPr>
        <w:tab/>
      </w:r>
      <w:r>
        <w:rPr>
          <w:rFonts w:ascii="Courier 10cpi" w:hAnsi="Courier 10cpi"/>
          <w:color w:val="FF0000"/>
          <w:lang w:val="en-CA"/>
        </w:rPr>
        <w:t>[</w:t>
      </w:r>
      <w:r>
        <w:rPr>
          <w:rFonts w:ascii="Courier 10cpi" w:hAnsi="Courier 10cpi"/>
          <w:i/>
          <w:color w:val="FF0000"/>
          <w:lang w:val="en-CA"/>
        </w:rPr>
        <w:t>intitulé de l'instance rédigé selon la formule 61B;</w:t>
      </w:r>
    </w:p>
    <w:p w:rsidR="00711693" w:rsidRDefault="00711693">
      <w:pPr>
        <w:widowControl w:val="0"/>
        <w:tabs>
          <w:tab w:val="center" w:pos="4680"/>
        </w:tabs>
        <w:spacing w:line="240" w:lineRule="exact"/>
        <w:rPr>
          <w:rFonts w:ascii="Courier 10cpi" w:hAnsi="Courier 10cpi"/>
          <w:lang w:val="en-CA"/>
        </w:rPr>
      </w:pPr>
      <w:r>
        <w:rPr>
          <w:rFonts w:ascii="Courier 10cpi" w:hAnsi="Courier 10cpi"/>
          <w:i/>
          <w:color w:val="FF0000"/>
          <w:lang w:val="en-CA"/>
        </w:rPr>
        <w:tab/>
        <w:t>voir les modèles fournis à la section 87:A</w:t>
      </w:r>
      <w:r>
        <w:rPr>
          <w:rFonts w:ascii="Courier 10cpi" w:hAnsi="Courier 10cpi"/>
          <w:color w:val="FF0000"/>
          <w:lang w:val="en-CA"/>
        </w:rPr>
        <w:t>]</w:t>
      </w:r>
    </w:p>
    <w:p w:rsidR="00711693" w:rsidRDefault="00711693">
      <w:pPr>
        <w:widowControl w:val="0"/>
        <w:spacing w:line="240" w:lineRule="exact"/>
        <w:rPr>
          <w:rFonts w:ascii="Courier 10cpi" w:hAnsi="Courier 10cpi"/>
          <w:lang w:val="en-CA"/>
        </w:rPr>
      </w:pPr>
    </w:p>
    <w:p w:rsidR="00711693" w:rsidRDefault="00711693">
      <w:pPr>
        <w:widowControl w:val="0"/>
        <w:tabs>
          <w:tab w:val="center" w:pos="4680"/>
        </w:tabs>
        <w:spacing w:line="240" w:lineRule="exact"/>
        <w:rPr>
          <w:rFonts w:ascii="Courier 10cpi" w:hAnsi="Courier 10cpi"/>
          <w:lang w:val="en-CA"/>
        </w:rPr>
      </w:pPr>
      <w:r>
        <w:rPr>
          <w:rFonts w:ascii="Courier 10cpi" w:hAnsi="Courier 10cpi"/>
          <w:lang w:val="en-CA"/>
        </w:rPr>
        <w:tab/>
        <w:t>AVIS DE MOTION</w:t>
      </w:r>
    </w:p>
    <w:p w:rsidR="00711693" w:rsidRDefault="00711693">
      <w:pPr>
        <w:widowControl w:val="0"/>
        <w:spacing w:line="240" w:lineRule="exact"/>
        <w:rPr>
          <w:rFonts w:ascii="Courier 10cpi" w:hAnsi="Courier 10cpi"/>
          <w:lang w:val="en-CA"/>
        </w:rPr>
      </w:pPr>
    </w:p>
    <w:p w:rsidR="00711693" w:rsidRDefault="00711693">
      <w:pPr>
        <w:widowControl w:val="0"/>
        <w:spacing w:line="240" w:lineRule="exact"/>
        <w:rPr>
          <w:rFonts w:ascii="Courier 10cpi" w:hAnsi="Courier 10cpi"/>
          <w:lang w:val="en-CA"/>
        </w:rPr>
      </w:pPr>
      <w:r>
        <w:rPr>
          <w:rFonts w:ascii="Courier 10cpi" w:hAnsi="Courier 10cpi"/>
          <w:lang w:val="en-CA"/>
        </w:rPr>
        <w:tab/>
        <w:t>Le défendeur (intimé) présentera une motion à la Cour divisionnaire à la date que fixera le greffier, à/au [</w:t>
      </w:r>
      <w:r>
        <w:rPr>
          <w:rFonts w:ascii="Courier 10cpi" w:hAnsi="Courier 10cpi"/>
          <w:i/>
          <w:lang w:val="en-CA"/>
        </w:rPr>
        <w:t>adresse du palais de justice</w:t>
      </w:r>
      <w:r>
        <w:rPr>
          <w:rFonts w:ascii="Courier 10cpi" w:hAnsi="Courier 10cpi"/>
          <w:lang w:val="en-CA"/>
        </w:rPr>
        <w:t>].</w:t>
      </w:r>
    </w:p>
    <w:p w:rsidR="00711693" w:rsidRDefault="00711693">
      <w:pPr>
        <w:widowControl w:val="0"/>
        <w:spacing w:line="240" w:lineRule="exact"/>
        <w:rPr>
          <w:rFonts w:ascii="Courier 10cpi" w:hAnsi="Courier 10cpi"/>
          <w:lang w:val="en-CA"/>
        </w:rPr>
      </w:pPr>
    </w:p>
    <w:p w:rsidR="00711693" w:rsidRDefault="00711693">
      <w:pPr>
        <w:widowControl w:val="0"/>
        <w:spacing w:line="240" w:lineRule="exact"/>
        <w:rPr>
          <w:rFonts w:ascii="Courier 10cpi" w:hAnsi="Courier 10cpi"/>
          <w:color w:val="FF0000"/>
          <w:lang w:val="en-CA"/>
        </w:rPr>
      </w:pPr>
      <w:r>
        <w:rPr>
          <w:rFonts w:ascii="Courier 10cpi" w:hAnsi="Courier 10cpi"/>
          <w:color w:val="FF0000"/>
          <w:lang w:val="en-CA"/>
        </w:rPr>
        <w:tab/>
        <w:t>TYPE D'AUDIENCE PROPOSÉ : Je propose que la motion soit entendue [</w:t>
      </w:r>
      <w:r>
        <w:rPr>
          <w:rFonts w:ascii="Courier 10cpi" w:hAnsi="Courier 10cpi"/>
          <w:i/>
          <w:color w:val="FF0000"/>
          <w:lang w:val="en-CA"/>
        </w:rPr>
        <w:t>cocher la case appropriée</w:t>
      </w:r>
      <w:r>
        <w:rPr>
          <w:rFonts w:ascii="Courier 10cpi" w:hAnsi="Courier 10cpi"/>
          <w:color w:val="FF0000"/>
          <w:lang w:val="en-CA"/>
        </w:rPr>
        <w:t>]</w:t>
      </w:r>
    </w:p>
    <w:p w:rsidR="00711693" w:rsidRDefault="00711693">
      <w:pPr>
        <w:widowControl w:val="0"/>
        <w:spacing w:line="240" w:lineRule="exact"/>
        <w:rPr>
          <w:rFonts w:ascii="Courier 10cpi" w:hAnsi="Courier 10cpi"/>
          <w:color w:val="FF0000"/>
          <w:lang w:val="en-CA"/>
        </w:rPr>
      </w:pPr>
    </w:p>
    <w:p w:rsidR="00711693" w:rsidRDefault="00711693">
      <w:pPr>
        <w:widowControl w:val="0"/>
        <w:spacing w:line="240" w:lineRule="exact"/>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sur pièces en vertu du paragraphe 37.12.1(1), parce qu'elle (</w:t>
      </w:r>
      <w:r>
        <w:rPr>
          <w:rFonts w:ascii="Courier 10cpi" w:hAnsi="Courier 10cpi"/>
          <w:i/>
          <w:color w:val="FF0000"/>
          <w:lang w:val="en-CA"/>
        </w:rPr>
        <w:t>rayer la mention inutile</w:t>
      </w:r>
      <w:r>
        <w:rPr>
          <w:rFonts w:ascii="Courier 10cpi" w:hAnsi="Courier 10cpi"/>
          <w:color w:val="FF0000"/>
          <w:lang w:val="en-CA"/>
        </w:rPr>
        <w:t xml:space="preserve"> est présentée sur consentement, n'est pas contestée, présentée sans préavis);</w:t>
      </w:r>
    </w:p>
    <w:p w:rsidR="00711693" w:rsidRDefault="00711693">
      <w:pPr>
        <w:widowControl w:val="0"/>
        <w:spacing w:line="240" w:lineRule="exact"/>
        <w:rPr>
          <w:rFonts w:ascii="Courier 10cpi" w:hAnsi="Courier 10cpi"/>
          <w:color w:val="FF0000"/>
          <w:lang w:val="en-CA"/>
        </w:rPr>
      </w:pPr>
    </w:p>
    <w:p w:rsidR="00711693" w:rsidRDefault="00711693">
      <w:pPr>
        <w:widowControl w:val="0"/>
        <w:spacing w:line="240" w:lineRule="exact"/>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sur pièces sous forme d'une motion contestée en vertu du paragraphe 37.12.1(4);</w:t>
      </w:r>
    </w:p>
    <w:p w:rsidR="00711693" w:rsidRDefault="00711693">
      <w:pPr>
        <w:widowControl w:val="0"/>
        <w:spacing w:line="240" w:lineRule="exact"/>
        <w:rPr>
          <w:rFonts w:ascii="Courier 10cpi" w:hAnsi="Courier 10cpi"/>
          <w:color w:val="FF0000"/>
          <w:lang w:val="en-CA"/>
        </w:rPr>
      </w:pPr>
    </w:p>
    <w:p w:rsidR="00711693" w:rsidRDefault="00711693">
      <w:pPr>
        <w:widowControl w:val="0"/>
        <w:spacing w:line="240" w:lineRule="exact"/>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oralement.</w:t>
      </w:r>
    </w:p>
    <w:p w:rsidR="00711693" w:rsidRDefault="00711693">
      <w:pPr>
        <w:widowControl w:val="0"/>
        <w:spacing w:line="240" w:lineRule="exact"/>
        <w:rPr>
          <w:rFonts w:ascii="Courier 10cpi" w:hAnsi="Courier 10cpi"/>
          <w:color w:val="FF0000"/>
          <w:lang w:val="en-CA"/>
        </w:rPr>
      </w:pPr>
    </w:p>
    <w:p w:rsidR="00711693" w:rsidRDefault="00711693">
      <w:pPr>
        <w:widowControl w:val="0"/>
        <w:spacing w:line="240" w:lineRule="exact"/>
        <w:rPr>
          <w:rFonts w:ascii="Courier 10cpi" w:hAnsi="Courier 10cpi"/>
          <w:lang w:val="en-CA"/>
        </w:rPr>
      </w:pPr>
      <w:r>
        <w:rPr>
          <w:rFonts w:ascii="Courier 10cpi" w:hAnsi="Courier 10cpi"/>
          <w:lang w:val="en-CA"/>
        </w:rPr>
        <w:tab/>
        <w:t>L'OBJET DE LA MOTION est le suivant : l'annulation de l'appel que le demandeur (appelant) a interjeté de l'ordonnance en date du [</w:t>
      </w:r>
      <w:r>
        <w:rPr>
          <w:rFonts w:ascii="Courier 10cpi" w:hAnsi="Courier 10cpi"/>
          <w:i/>
          <w:lang w:val="en-CA"/>
        </w:rPr>
        <w:t>date</w:t>
      </w:r>
      <w:r>
        <w:rPr>
          <w:rFonts w:ascii="Courier 10cpi" w:hAnsi="Courier 10cpi"/>
          <w:lang w:val="en-CA"/>
        </w:rPr>
        <w:t>] de M. le [</w:t>
      </w:r>
      <w:r>
        <w:rPr>
          <w:rFonts w:ascii="Courier 10cpi" w:hAnsi="Courier 10cpi"/>
          <w:i/>
          <w:lang w:val="en-CA"/>
        </w:rPr>
        <w:t>ou</w:t>
      </w:r>
      <w:r>
        <w:rPr>
          <w:rFonts w:ascii="Courier 10cpi" w:hAnsi="Courier 10cpi"/>
          <w:lang w:val="en-CA"/>
        </w:rPr>
        <w:t xml:space="preserve"> Mme la] juge [</w:t>
      </w:r>
      <w:r>
        <w:rPr>
          <w:rFonts w:ascii="Courier 10cpi" w:hAnsi="Courier 10cpi"/>
          <w:i/>
          <w:lang w:val="en-CA"/>
        </w:rPr>
        <w:t>nom</w:t>
      </w:r>
      <w:r>
        <w:rPr>
          <w:rFonts w:ascii="Courier 10cpi" w:hAnsi="Courier 10cpi"/>
          <w:lang w:val="en-CA"/>
        </w:rPr>
        <w:t>].</w:t>
      </w:r>
    </w:p>
    <w:p w:rsidR="00711693" w:rsidRDefault="00711693">
      <w:pPr>
        <w:widowControl w:val="0"/>
        <w:spacing w:line="240" w:lineRule="exact"/>
        <w:rPr>
          <w:rFonts w:ascii="Courier 10cpi" w:hAnsi="Courier 10cpi"/>
          <w:lang w:val="en-CA"/>
        </w:rPr>
      </w:pPr>
    </w:p>
    <w:p w:rsidR="00711693" w:rsidRDefault="00711693">
      <w:pPr>
        <w:widowControl w:val="0"/>
        <w:spacing w:line="240" w:lineRule="exact"/>
        <w:rPr>
          <w:rFonts w:ascii="Courier 10cpi" w:hAnsi="Courier 10cpi"/>
          <w:lang w:val="en-CA"/>
        </w:rPr>
      </w:pPr>
      <w:r>
        <w:rPr>
          <w:rFonts w:ascii="Courier 10cpi" w:hAnsi="Courier 10cpi"/>
          <w:lang w:val="en-CA"/>
        </w:rPr>
        <w:tab/>
        <w:t>LES MOYENS À L'APPUI DE LA MOTION sont les suivants :</w:t>
      </w:r>
    </w:p>
    <w:p w:rsidR="00711693" w:rsidRDefault="00711693">
      <w:pPr>
        <w:widowControl w:val="0"/>
        <w:spacing w:line="240" w:lineRule="exact"/>
        <w:rPr>
          <w:rFonts w:ascii="Courier 10cpi" w:hAnsi="Courier 10cpi"/>
          <w:lang w:val="en-CA"/>
        </w:rPr>
      </w:pPr>
    </w:p>
    <w:p w:rsidR="00711693" w:rsidRDefault="00711693">
      <w:pPr>
        <w:widowControl w:val="0"/>
        <w:spacing w:line="240" w:lineRule="exact"/>
        <w:rPr>
          <w:rFonts w:ascii="Courier 10cpi" w:hAnsi="Courier 10cpi"/>
          <w:lang w:val="en-CA"/>
        </w:rPr>
      </w:pPr>
      <w:r>
        <w:rPr>
          <w:rFonts w:ascii="Courier 10cpi" w:hAnsi="Courier 10cpi"/>
          <w:lang w:val="en-CA"/>
        </w:rPr>
        <w:t>1.</w:t>
      </w:r>
      <w:r>
        <w:rPr>
          <w:rFonts w:ascii="Courier 10cpi" w:hAnsi="Courier 10cpi"/>
          <w:lang w:val="en-CA"/>
        </w:rPr>
        <w:tab/>
        <w:t>L'ordonnance rendue par M. le [</w:t>
      </w:r>
      <w:r>
        <w:rPr>
          <w:rFonts w:ascii="Courier 10cpi" w:hAnsi="Courier 10cpi"/>
          <w:i/>
          <w:lang w:val="en-CA"/>
        </w:rPr>
        <w:t>ou</w:t>
      </w:r>
      <w:r>
        <w:rPr>
          <w:rFonts w:ascii="Courier 10cpi" w:hAnsi="Courier 10cpi"/>
          <w:lang w:val="en-CA"/>
        </w:rPr>
        <w:t xml:space="preserve"> Mme la] juge [</w:t>
      </w:r>
      <w:r>
        <w:rPr>
          <w:rFonts w:ascii="Courier 10cpi" w:hAnsi="Courier 10cpi"/>
          <w:i/>
          <w:lang w:val="en-CA"/>
        </w:rPr>
        <w:t>nom</w:t>
      </w:r>
      <w:r>
        <w:rPr>
          <w:rFonts w:ascii="Courier 10cpi" w:hAnsi="Courier 10cpi"/>
          <w:lang w:val="en-CA"/>
        </w:rPr>
        <w:t>] a un caractère interlocutoire et la permission d'en interjeter appel n'a pas été obtenue.</w:t>
      </w:r>
    </w:p>
    <w:p w:rsidR="00711693" w:rsidRDefault="00711693">
      <w:pPr>
        <w:widowControl w:val="0"/>
        <w:spacing w:line="240" w:lineRule="exact"/>
        <w:rPr>
          <w:rFonts w:ascii="Courier 10cpi" w:hAnsi="Courier 10cpi"/>
          <w:lang w:val="en-CA"/>
        </w:rPr>
      </w:pPr>
    </w:p>
    <w:p w:rsidR="00711693" w:rsidRDefault="00711693">
      <w:pPr>
        <w:widowControl w:val="0"/>
        <w:spacing w:line="240" w:lineRule="exact"/>
        <w:rPr>
          <w:rFonts w:ascii="Courier 10cpi" w:hAnsi="Courier 10cpi"/>
          <w:lang w:val="en-CA"/>
        </w:rPr>
      </w:pPr>
      <w:r>
        <w:rPr>
          <w:rFonts w:ascii="Courier 10cpi" w:hAnsi="Courier 10cpi"/>
          <w:lang w:val="en-CA"/>
        </w:rPr>
        <w:t>2.</w:t>
      </w:r>
      <w:r>
        <w:rPr>
          <w:rFonts w:ascii="Courier 10cpi" w:hAnsi="Courier 10cpi"/>
          <w:lang w:val="en-CA"/>
        </w:rPr>
        <w:tab/>
        <w:t xml:space="preserve">Les dispositions de l'alinéa 19(1)b) de la </w:t>
      </w:r>
      <w:r>
        <w:rPr>
          <w:rFonts w:ascii="Courier 10cpi" w:hAnsi="Courier 10cpi"/>
          <w:i/>
          <w:lang w:val="en-CA"/>
        </w:rPr>
        <w:t>Loi sur les tribunaux judiciaires</w:t>
      </w:r>
      <w:r>
        <w:rPr>
          <w:rFonts w:ascii="Courier 10cpi" w:hAnsi="Courier 10cpi"/>
          <w:lang w:val="en-CA"/>
        </w:rPr>
        <w:t>, L.R.O. 1990, chap. C.43 et du paragraphe 62.02(1) des Règles de procédure civile.</w:t>
      </w:r>
    </w:p>
    <w:p w:rsidR="00711693" w:rsidRDefault="00711693">
      <w:pPr>
        <w:widowControl w:val="0"/>
        <w:spacing w:line="240" w:lineRule="exact"/>
        <w:rPr>
          <w:rFonts w:ascii="Courier 10cpi" w:hAnsi="Courier 10cpi"/>
          <w:lang w:val="en-CA"/>
        </w:rPr>
      </w:pPr>
    </w:p>
    <w:p w:rsidR="00711693" w:rsidRDefault="00711693">
      <w:pPr>
        <w:widowControl w:val="0"/>
        <w:spacing w:line="240" w:lineRule="exact"/>
        <w:rPr>
          <w:rFonts w:ascii="Courier 10cpi" w:hAnsi="Courier 10cpi"/>
          <w:lang w:val="en-CA"/>
        </w:rPr>
      </w:pPr>
      <w:r>
        <w:rPr>
          <w:rFonts w:ascii="Courier 10cpi" w:hAnsi="Courier 10cpi"/>
          <w:lang w:val="en-CA"/>
        </w:rPr>
        <w:tab/>
        <w:t>LA PREUVE DOCUMENTAIRE suivante sera utilisée à l'audition de la motion :</w:t>
      </w:r>
    </w:p>
    <w:p w:rsidR="00711693" w:rsidRDefault="00711693">
      <w:pPr>
        <w:widowControl w:val="0"/>
        <w:spacing w:line="240" w:lineRule="exact"/>
        <w:ind w:left="1440" w:hanging="1440"/>
        <w:rPr>
          <w:rFonts w:ascii="Courier 10cpi" w:hAnsi="Courier 10cpi"/>
          <w:lang w:val="en-CA"/>
        </w:rPr>
      </w:pPr>
      <w:r>
        <w:rPr>
          <w:rFonts w:ascii="Courier 10cpi" w:hAnsi="Courier 10cpi"/>
          <w:lang w:val="en-CA"/>
        </w:rPr>
        <w:tab/>
        <w:t>1.</w:t>
      </w:r>
      <w:r>
        <w:rPr>
          <w:rFonts w:ascii="Courier 10cpi" w:hAnsi="Courier 10cpi"/>
          <w:lang w:val="en-CA"/>
        </w:rPr>
        <w:tab/>
        <w:t>l'affidavit de [</w:t>
      </w:r>
      <w:r>
        <w:rPr>
          <w:rFonts w:ascii="Courier 10cpi" w:hAnsi="Courier 10cpi"/>
          <w:i/>
          <w:lang w:val="en-CA"/>
        </w:rPr>
        <w:t>nom</w:t>
      </w:r>
      <w:r>
        <w:rPr>
          <w:rFonts w:ascii="Courier 10cpi" w:hAnsi="Courier 10cpi"/>
          <w:lang w:val="en-CA"/>
        </w:rPr>
        <w:t>] fait le [</w:t>
      </w:r>
      <w:r>
        <w:rPr>
          <w:rFonts w:ascii="Courier 10cpi" w:hAnsi="Courier 10cpi"/>
          <w:i/>
          <w:lang w:val="en-CA"/>
        </w:rPr>
        <w:t>date</w:t>
      </w:r>
      <w:r>
        <w:rPr>
          <w:rFonts w:ascii="Courier 10cpi" w:hAnsi="Courier 10cpi"/>
          <w:lang w:val="en-CA"/>
        </w:rPr>
        <w:t>] et déposé et les pièces jointes à cet affidavit.</w:t>
      </w:r>
    </w:p>
    <w:p w:rsidR="00711693" w:rsidRDefault="00711693">
      <w:pPr>
        <w:widowControl w:val="0"/>
        <w:spacing w:line="240" w:lineRule="exact"/>
        <w:rPr>
          <w:rFonts w:ascii="Courier 10cpi" w:hAnsi="Courier 10cpi"/>
          <w:lang w:val="en-CA"/>
        </w:rPr>
      </w:pPr>
    </w:p>
    <w:p w:rsidR="00711693" w:rsidRDefault="00711693">
      <w:pPr>
        <w:widowControl w:val="0"/>
        <w:spacing w:line="240" w:lineRule="exact"/>
        <w:ind w:left="4320" w:hanging="4320"/>
        <w:rPr>
          <w:rFonts w:ascii="Courier 10cpi" w:hAnsi="Courier 10cpi"/>
          <w:lang w:val="en-CA"/>
        </w:rPr>
      </w:pPr>
      <w:r>
        <w:rPr>
          <w:rFonts w:ascii="Courier 10cpi" w:hAnsi="Courier 10cpi"/>
          <w:lang w:val="en-CA"/>
        </w:rPr>
        <w:t>[</w:t>
      </w:r>
      <w:r>
        <w:rPr>
          <w:rFonts w:ascii="Courier 10cpi" w:hAnsi="Courier 10cpi"/>
          <w:i/>
          <w:lang w:val="en-CA"/>
        </w:rPr>
        <w:t>date</w:t>
      </w:r>
      <w:r>
        <w:rPr>
          <w:rFonts w:ascii="Courier 10cpi" w:hAnsi="Courier 10cpi"/>
          <w:lang w:val="en-CA"/>
        </w:rPr>
        <w:t>]</w:t>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w:t>
      </w:r>
      <w:r>
        <w:rPr>
          <w:rFonts w:ascii="Courier 10cpi" w:hAnsi="Courier 10cpi"/>
          <w:i/>
          <w:lang w:val="en-CA"/>
        </w:rPr>
        <w:t>nom, adresse et numéro de téléphone des procureurs</w:t>
      </w:r>
      <w:r>
        <w:rPr>
          <w:rFonts w:ascii="Courier 10cpi" w:hAnsi="Courier 10cpi"/>
          <w:lang w:val="en-CA"/>
        </w:rPr>
        <w:t>]</w:t>
      </w:r>
    </w:p>
    <w:p w:rsidR="00711693" w:rsidRDefault="00711693">
      <w:pPr>
        <w:widowControl w:val="0"/>
        <w:spacing w:line="240" w:lineRule="exact"/>
        <w:rPr>
          <w:rFonts w:ascii="Courier 10cpi" w:hAnsi="Courier 10cpi"/>
          <w:lang w:val="en-CA"/>
        </w:rPr>
      </w:pPr>
    </w:p>
    <w:p w:rsidR="00711693" w:rsidRDefault="00711693">
      <w:pPr>
        <w:widowControl w:val="0"/>
        <w:spacing w:line="240" w:lineRule="exact"/>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 xml:space="preserve">procureurs du défendeur </w:t>
      </w:r>
    </w:p>
    <w:p w:rsidR="00711693" w:rsidRDefault="00711693">
      <w:pPr>
        <w:widowControl w:val="0"/>
        <w:spacing w:line="240" w:lineRule="exact"/>
        <w:ind w:left="4320"/>
        <w:rPr>
          <w:rFonts w:ascii="Courier 10cpi" w:hAnsi="Courier 10cpi"/>
          <w:lang w:val="en-CA"/>
        </w:rPr>
      </w:pPr>
      <w:r>
        <w:rPr>
          <w:rFonts w:ascii="Courier 10cpi" w:hAnsi="Courier 10cpi"/>
          <w:lang w:val="en-CA"/>
        </w:rPr>
        <w:t>(intimé)</w:t>
      </w:r>
    </w:p>
    <w:p w:rsidR="00711693" w:rsidRDefault="00711693">
      <w:pPr>
        <w:widowControl w:val="0"/>
        <w:spacing w:line="240" w:lineRule="exact"/>
        <w:rPr>
          <w:rFonts w:ascii="Courier 10cpi" w:hAnsi="Courier 10cpi"/>
          <w:lang w:val="en-CA"/>
        </w:rPr>
      </w:pPr>
    </w:p>
    <w:p w:rsidR="00711693" w:rsidRDefault="00711693">
      <w:pPr>
        <w:widowControl w:val="0"/>
        <w:spacing w:line="240" w:lineRule="exact"/>
        <w:rPr>
          <w:rFonts w:ascii="Courier 10cpi" w:hAnsi="Courier 10cpi"/>
          <w:lang w:val="en-CA"/>
        </w:rPr>
      </w:pPr>
      <w:r>
        <w:rPr>
          <w:rFonts w:ascii="Courier 10cpi" w:hAnsi="Courier 10cpi"/>
          <w:lang w:val="en-CA"/>
        </w:rPr>
        <w:t>DESTINATAIRES :</w:t>
      </w:r>
      <w:r>
        <w:rPr>
          <w:rFonts w:ascii="Courier 10cpi" w:hAnsi="Courier 10cpi"/>
          <w:lang w:val="en-CA"/>
        </w:rPr>
        <w:tab/>
        <w:t>[</w:t>
      </w:r>
      <w:r>
        <w:rPr>
          <w:rFonts w:ascii="Courier 10cpi" w:hAnsi="Courier 10cpi"/>
          <w:i/>
          <w:lang w:val="en-CA"/>
        </w:rPr>
        <w:t>nom et adresse des procureurs</w:t>
      </w:r>
      <w:r>
        <w:rPr>
          <w:rFonts w:ascii="Courier 10cpi" w:hAnsi="Courier 10cpi"/>
          <w:lang w:val="en-CA"/>
        </w:rPr>
        <w:t>]</w:t>
      </w:r>
    </w:p>
    <w:p w:rsidR="00711693" w:rsidRDefault="00711693">
      <w:pPr>
        <w:widowControl w:val="0"/>
        <w:spacing w:line="240" w:lineRule="exact"/>
        <w:rPr>
          <w:rFonts w:ascii="Courier 10cpi" w:hAnsi="Courier 10cpi"/>
          <w:lang w:val="en-CA"/>
        </w:rPr>
      </w:pPr>
    </w:p>
    <w:p w:rsidR="00711693" w:rsidRDefault="00711693">
      <w:pPr>
        <w:widowControl w:val="0"/>
        <w:spacing w:line="240" w:lineRule="exact"/>
        <w:ind w:left="2160"/>
        <w:rPr>
          <w:rFonts w:ascii="Courier 10cpi" w:hAnsi="Courier 10cpi"/>
          <w:lang w:val="en-CA"/>
        </w:rPr>
      </w:pPr>
      <w:r>
        <w:rPr>
          <w:rFonts w:ascii="Courier 10cpi" w:hAnsi="Courier 10cpi"/>
          <w:lang w:val="en-CA"/>
        </w:rPr>
        <w:tab/>
      </w:r>
      <w:r>
        <w:rPr>
          <w:rFonts w:ascii="Courier 10cpi" w:hAnsi="Courier 10cpi"/>
          <w:lang w:val="en-CA"/>
        </w:rPr>
        <w:tab/>
        <w:t>procureurs du demandeur (appelant)</w:t>
      </w:r>
    </w:p>
    <w:sectPr w:rsidR="00711693" w:rsidSect="00711693">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1693"/>
    <w:rsid w:val="00711693"/>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basedOn w:val="DefaultParagraphFont"/>
    <w:rPr>
      <w:rFonts w:cs="Times New Roman"/>
      <w:b/>
      <w:sz w:val="36"/>
    </w:rPr>
  </w:style>
  <w:style w:type="character" w:customStyle="1" w:styleId="Document2">
    <w:name w:val="Document[2]"/>
    <w:basedOn w:val="DefaultParagraphFont"/>
    <w:rPr>
      <w:rFonts w:cs="Times New Roman"/>
      <w:b/>
      <w:u w:val="single"/>
    </w:rPr>
  </w:style>
  <w:style w:type="character" w:customStyle="1" w:styleId="Document3">
    <w:name w:val="Document[3]"/>
    <w:basedOn w:val="DefaultParagraphFont"/>
    <w:rPr>
      <w:rFonts w:cs="Times New Roman"/>
      <w:b/>
    </w:rPr>
  </w:style>
  <w:style w:type="character" w:customStyle="1" w:styleId="Document4">
    <w:name w:val="Document[4]"/>
    <w:basedOn w:val="DefaultParagraphFont"/>
    <w:rPr>
      <w:rFonts w:cs="Times New Roman"/>
      <w:b/>
      <w:i/>
    </w:rPr>
  </w:style>
  <w:style w:type="character" w:customStyle="1" w:styleId="Document5">
    <w:name w:val="Document[5]"/>
    <w:basedOn w:val="DefaultParagraphFont"/>
    <w:rPr>
      <w:rFonts w:cs="Times New Roman"/>
    </w:rPr>
  </w:style>
  <w:style w:type="character" w:customStyle="1" w:styleId="Document6">
    <w:name w:val="Document[6]"/>
    <w:basedOn w:val="DefaultParagraphFont"/>
    <w:rPr>
      <w:rFonts w:cs="Times New Roman"/>
    </w:rPr>
  </w:style>
  <w:style w:type="character" w:customStyle="1" w:styleId="Document7">
    <w:name w:val="Document[7]"/>
    <w:basedOn w:val="DefaultParagraphFont"/>
    <w:rPr>
      <w:rFonts w:cs="Times New Roman"/>
    </w:rPr>
  </w:style>
  <w:style w:type="character" w:customStyle="1" w:styleId="Document8">
    <w:name w:val="Document[8]"/>
    <w:basedOn w:val="DefaultParagraphFont"/>
    <w:rPr>
      <w:rFonts w:cs="Times New Roman"/>
    </w:rPr>
  </w:style>
  <w:style w:type="character" w:customStyle="1" w:styleId="Technical1">
    <w:name w:val="Technical[1]"/>
    <w:basedOn w:val="DefaultParagraphFont"/>
    <w:rPr>
      <w:rFonts w:cs="Times New Roman"/>
      <w:b/>
      <w:sz w:val="36"/>
    </w:rPr>
  </w:style>
  <w:style w:type="character" w:customStyle="1" w:styleId="Technical2">
    <w:name w:val="Technical[2]"/>
    <w:basedOn w:val="DefaultParagraphFont"/>
    <w:rPr>
      <w:rFonts w:cs="Times New Roman"/>
      <w:b/>
      <w:u w:val="single"/>
    </w:rPr>
  </w:style>
  <w:style w:type="character" w:customStyle="1" w:styleId="Technical3">
    <w:name w:val="Technical[3]"/>
    <w:basedOn w:val="DefaultParagraphFont"/>
    <w:rPr>
      <w:rFonts w:cs="Times New Roman"/>
      <w:b/>
    </w:rPr>
  </w:style>
  <w:style w:type="character" w:customStyle="1" w:styleId="Technical4">
    <w:name w:val="Technical[4]"/>
    <w:basedOn w:val="DefaultParagraphFont"/>
    <w:rPr>
      <w:rFonts w:cs="Times New Roman"/>
      <w:b/>
    </w:rPr>
  </w:style>
  <w:style w:type="character" w:customStyle="1" w:styleId="Technical5">
    <w:name w:val="Technical[5]"/>
    <w:basedOn w:val="DefaultParagraphFont"/>
    <w:rPr>
      <w:rFonts w:cs="Times New Roman"/>
      <w:b/>
    </w:rPr>
  </w:style>
  <w:style w:type="character" w:customStyle="1" w:styleId="Technical6">
    <w:name w:val="Technical[6]"/>
    <w:basedOn w:val="DefaultParagraphFont"/>
    <w:rPr>
      <w:rFonts w:cs="Times New Roman"/>
      <w:b/>
    </w:rPr>
  </w:style>
  <w:style w:type="character" w:customStyle="1" w:styleId="Technical7">
    <w:name w:val="Technical[7]"/>
    <w:basedOn w:val="DefaultParagraphFont"/>
    <w:rPr>
      <w:rFonts w:cs="Times New Roman"/>
      <w:b/>
    </w:rPr>
  </w:style>
  <w:style w:type="character" w:customStyle="1" w:styleId="Technical8">
    <w:name w:val="Technical[8]"/>
    <w:basedOn w:val="DefaultParagraphFont"/>
    <w:rPr>
      <w:rFonts w:cs="Times New Roman"/>
      <w:b/>
    </w:rPr>
  </w:style>
  <w:style w:type="character" w:customStyle="1" w:styleId="RightPar1">
    <w:name w:val="Right Par[1]"/>
    <w:basedOn w:val="DefaultParagraphFont"/>
    <w:rPr>
      <w:rFonts w:cs="Times New Roman"/>
    </w:rPr>
  </w:style>
  <w:style w:type="character" w:customStyle="1" w:styleId="RightPar2">
    <w:name w:val="Right Par[2]"/>
    <w:basedOn w:val="DefaultParagraphFont"/>
    <w:rPr>
      <w:rFonts w:cs="Times New Roman"/>
    </w:rPr>
  </w:style>
  <w:style w:type="character" w:customStyle="1" w:styleId="RightPar3">
    <w:name w:val="Right Par[3]"/>
    <w:basedOn w:val="DefaultParagraphFont"/>
    <w:rPr>
      <w:rFonts w:cs="Times New Roman"/>
    </w:rPr>
  </w:style>
  <w:style w:type="character" w:customStyle="1" w:styleId="RightPar4">
    <w:name w:val="Right Par[4]"/>
    <w:basedOn w:val="DefaultParagraphFont"/>
    <w:rPr>
      <w:rFonts w:cs="Times New Roman"/>
    </w:rPr>
  </w:style>
  <w:style w:type="character" w:customStyle="1" w:styleId="RightPar5">
    <w:name w:val="Right Par[5]"/>
    <w:basedOn w:val="DefaultParagraphFont"/>
    <w:rPr>
      <w:rFonts w:cs="Times New Roman"/>
    </w:rPr>
  </w:style>
  <w:style w:type="character" w:customStyle="1" w:styleId="RightPar6">
    <w:name w:val="Right Par[6]"/>
    <w:basedOn w:val="DefaultParagraphFont"/>
    <w:rPr>
      <w:rFonts w:cs="Times New Roman"/>
    </w:rPr>
  </w:style>
  <w:style w:type="character" w:customStyle="1" w:styleId="RightPar7">
    <w:name w:val="Right Par[7]"/>
    <w:basedOn w:val="DefaultParagraphFont"/>
    <w:rPr>
      <w:rFonts w:cs="Times New Roman"/>
    </w:rPr>
  </w:style>
  <w:style w:type="character" w:customStyle="1" w:styleId="RightPar8">
    <w:name w:val="Right Par[8]"/>
    <w:basedOn w:val="DefaultParagraphFont"/>
    <w:rPr>
      <w:rFonts w:cs="Times New Roman"/>
    </w:rPr>
  </w:style>
  <w:style w:type="character" w:customStyle="1" w:styleId="1">
    <w:name w:val="1"/>
    <w:basedOn w:val="DefaultParagraphFont"/>
    <w:rPr>
      <w:rFonts w:cs="Times New Roman"/>
    </w:rPr>
  </w:style>
  <w:style w:type="character" w:customStyle="1" w:styleId="DocInit">
    <w:name w:val="Doc Init"/>
    <w:basedOn w:val="DefaultParagraphFont"/>
    <w:rPr>
      <w:rFonts w:cs="Times New Roman"/>
    </w:rPr>
  </w:style>
  <w:style w:type="character" w:customStyle="1" w:styleId="Pleading">
    <w:name w:val="Pleading"/>
    <w:basedOn w:val="DefaultParagraphFont"/>
    <w:rPr>
      <w:rFonts w:cs="Times New Roman"/>
    </w:rPr>
  </w:style>
  <w:style w:type="character" w:customStyle="1" w:styleId="TechInit">
    <w:name w:val="Tech Init"/>
    <w:basedOn w:val="DefaultParagraphFont"/>
    <w:rPr>
      <w:rFonts w:cs="Times New Roman"/>
    </w:rPr>
  </w:style>
  <w:style w:type="character" w:customStyle="1" w:styleId="Bibliogrphy">
    <w:name w:val="Bibliogrphy"/>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