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E0" w:rsidRDefault="004B13E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[88:B:4]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jonction de parties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4B13E0" w:rsidRDefault="004B13E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INTERJETTENT APPEL à la Cour divisionnaire de l'ordonnance rendue par le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APPELANTS DEMANDENT l'annulation de l'ordonnance, l'inscription d'un jugement joignant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comme parties défenderesses dans la présente action, le sursis du jugement prononcé dans la présente action et l'exonération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d'une clause de déchéance du terme stipulée dans un contrat d'hypothèque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conclu entre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protonotaire a commis une erreur en concluant que les appelants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n'avaient pas le droit, en vertu de l'article 23 de la </w:t>
      </w:r>
      <w:r>
        <w:rPr>
          <w:rFonts w:ascii="Courier 10cpi" w:hAnsi="Courier 10cpi"/>
          <w:i/>
          <w:lang w:val="en-CA"/>
        </w:rPr>
        <w:t>Loi sur les hypothèques</w:t>
      </w:r>
      <w:r>
        <w:rPr>
          <w:rFonts w:ascii="Courier 10cpi" w:hAnsi="Courier 10cpi"/>
          <w:lang w:val="en-CA"/>
        </w:rPr>
        <w:t>, L.R.O. 1990, chap. M.40, de rembourser les arriérés d'une hypothèque conclue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entre la société de fiducie ... et la société immobilière ... Ltée et d'être relevés de la déchéance du terme stipulée dans le contrat hypothécaire.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protonotaire a commis une erreur en n'annulant pas le jugement obtenu par la société de fiducie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protonotaire a commis une erreur en refusant de surseoir à l'exécution du jugement susmentionné.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protonotaire a commis une erreur en concluant que la société de fiducie ... a obtenu la possession du bien-fonds dans le délai imparti ou voulu pour priver les appelants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des moyens de redressement prévus à l'article 23 de la </w:t>
      </w:r>
      <w:r>
        <w:rPr>
          <w:rFonts w:ascii="Courier 10cpi" w:hAnsi="Courier 10cpi"/>
          <w:i/>
          <w:lang w:val="en-CA"/>
        </w:rPr>
        <w:t>Loi sur les hypothèques</w:t>
      </w:r>
      <w:r>
        <w:rPr>
          <w:rFonts w:ascii="Courier 10cpi" w:hAnsi="Courier 10cpi"/>
          <w:lang w:val="en-CA"/>
        </w:rPr>
        <w:t>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protonotaire a commis une erreur en concluant que la société de fiducie ... a valablement signifié l'avis de jugement ou le jugement obtenu dans la présente action aux appelants ou à certains d'entre eux.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protonotaire a commis une erreur en ne concluant pas que les agissements des procureurs de la société de fiducie ... libéraient les appelants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la clause de déchéance du terme stipulée dans le contrat hypothécaire pour les motifs suivants :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les documents de procédure auraient dû être signifiés en personne aux appelants;</w:t>
      </w:r>
    </w:p>
    <w:p w:rsidR="004B13E0" w:rsidRDefault="004B13E0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 xml:space="preserve">les appelants avaient droit à ce que le délai pour présenter une requête en vertu de l'article 23 de la </w:t>
      </w:r>
      <w:r>
        <w:rPr>
          <w:rFonts w:ascii="Courier 10cpi" w:hAnsi="Courier 10cpi"/>
          <w:i/>
          <w:lang w:val="en-CA"/>
        </w:rPr>
        <w:t>Loi sur les hypothèques</w:t>
      </w:r>
      <w:r>
        <w:rPr>
          <w:rFonts w:ascii="Courier 10cpi" w:hAnsi="Courier 10cpi"/>
          <w:lang w:val="en-CA"/>
        </w:rPr>
        <w:t xml:space="preserve"> soit prorogé jusqu'à la date du jugement. 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appelants demandent que le présent appel soit entendu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des appelants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4B13E0" w:rsidRDefault="004B13E0">
      <w:pPr>
        <w:widowControl w:val="0"/>
        <w:rPr>
          <w:rFonts w:ascii="Courier 10cpi" w:hAnsi="Courier 10cpi"/>
          <w:lang w:val="en-CA"/>
        </w:rPr>
      </w:pPr>
    </w:p>
    <w:p w:rsidR="004B13E0" w:rsidRDefault="004B13E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l'intimée</w:t>
      </w:r>
    </w:p>
    <w:sectPr w:rsidR="004B13E0" w:rsidSect="004B13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E0"/>
    <w:rsid w:val="004B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