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C7" w:rsidRDefault="009E11C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[89:B:12]</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p>
    <w:p w:rsidR="009E11C7" w:rsidRDefault="009E11C7">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 directives au jury</w:t>
      </w:r>
    </w:p>
    <w:p w:rsidR="009E11C7" w:rsidRDefault="009E11C7">
      <w:pPr>
        <w:widowControl w:val="0"/>
        <w:rPr>
          <w:rFonts w:ascii="Courier 10cpi" w:hAnsi="Courier 10cpi"/>
          <w:lang w:val="en-CA"/>
        </w:rPr>
      </w:pPr>
    </w:p>
    <w:p w:rsidR="009E11C7" w:rsidRDefault="009E11C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E11C7" w:rsidRDefault="009E11C7">
      <w:pPr>
        <w:widowControl w:val="0"/>
        <w:rPr>
          <w:rFonts w:ascii="Courier 10cpi" w:hAnsi="Courier 10cpi"/>
          <w:lang w:val="en-CA"/>
        </w:rPr>
      </w:pPr>
    </w:p>
    <w:p w:rsidR="009E11C7" w:rsidRDefault="009E11C7">
      <w:pPr>
        <w:widowControl w:val="0"/>
        <w:tabs>
          <w:tab w:val="center" w:pos="4680"/>
        </w:tabs>
        <w:rPr>
          <w:rFonts w:ascii="Courier 10cpi" w:hAnsi="Courier 10cpi"/>
          <w:lang w:val="en-CA"/>
        </w:rPr>
      </w:pPr>
      <w:r>
        <w:rPr>
          <w:rFonts w:ascii="Courier 10cpi" w:hAnsi="Courier 10cpi"/>
          <w:lang w:val="en-CA"/>
        </w:rPr>
        <w:tab/>
        <w:t>COUR D'APPEL</w:t>
      </w:r>
    </w:p>
    <w:p w:rsidR="009E11C7" w:rsidRDefault="009E11C7">
      <w:pPr>
        <w:widowControl w:val="0"/>
        <w:rPr>
          <w:rFonts w:ascii="Courier 10cpi" w:hAnsi="Courier 10cpi"/>
          <w:lang w:val="en-CA"/>
        </w:rPr>
      </w:pPr>
    </w:p>
    <w:p w:rsidR="009E11C7" w:rsidRDefault="009E11C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9E11C7" w:rsidRDefault="009E11C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9E11C7" w:rsidRDefault="009E11C7">
      <w:pPr>
        <w:widowControl w:val="0"/>
        <w:rPr>
          <w:rFonts w:ascii="Courier 10cpi" w:hAnsi="Courier 10cpi"/>
          <w:lang w:val="en-CA"/>
        </w:rPr>
      </w:pPr>
    </w:p>
    <w:p w:rsidR="009E11C7" w:rsidRDefault="009E11C7">
      <w:pPr>
        <w:widowControl w:val="0"/>
        <w:tabs>
          <w:tab w:val="center" w:pos="4680"/>
        </w:tabs>
        <w:rPr>
          <w:rFonts w:ascii="Courier 10cpi" w:hAnsi="Courier 10cpi"/>
          <w:lang w:val="en-CA"/>
        </w:rPr>
      </w:pPr>
      <w:r>
        <w:rPr>
          <w:rFonts w:ascii="Courier 10cpi" w:hAnsi="Courier 10cpi"/>
          <w:lang w:val="en-CA"/>
        </w:rPr>
        <w:tab/>
        <w:t>AVIS D'APPEL</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ab/>
        <w:t xml:space="preserve"> LE DEMANDEUR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du demandeur ou, subsidiairement, qui ordonne la tenue d'un nouveau procès.</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ab/>
        <w:t xml:space="preserve">LES MOYENS D'APPEL sont les suivants : </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1.</w:t>
      </w:r>
      <w:r>
        <w:rPr>
          <w:rFonts w:ascii="Courier 10cpi" w:hAnsi="Courier 10cpi"/>
          <w:lang w:val="en-CA"/>
        </w:rPr>
        <w:tab/>
        <w:t>Le verdict du jury est injuste.</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Le juge du procès a commis une erreur dans les directives qu'il a fournies au jury concernant l'interprétation, sur le plan juridique, du paragraphe 11(2) du </w:t>
      </w:r>
      <w:r>
        <w:rPr>
          <w:rFonts w:ascii="Courier 10cpi" w:hAnsi="Courier 10cpi"/>
          <w:i/>
          <w:lang w:val="en-CA"/>
        </w:rPr>
        <w:t>Code de la route</w:t>
      </w:r>
      <w:r>
        <w:rPr>
          <w:rFonts w:ascii="Courier 10cpi" w:hAnsi="Courier 10cpi"/>
          <w:lang w:val="en-CA"/>
        </w:rPr>
        <w:t>, L.R.O. 1990, chap. H.8.</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omis d'indiquer, dans ses directives au jury, que, lorsqu'il conduisait sur une grande route, le défendeur était tenu de maintenir constamment allumés des phares d'une capacité suffisante pour lui permettre de discerner clairement la forme d'une personne se trouvant à 300 pieds de son véhicule.</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expliqué au jury que ces exigences ne s'appliquaient plus qu'au faisceau le plus intense des phares avant du défendeur, depuis les modifications apportées au paragraphe 11(2). Cette directive est erronée.</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 mal instruit le jury sur les devoirs et les obligations qui étaient imposés au défendeur dans la situation où, conduisant sur une grande route, il était aveuglé par des phares.</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6.</w:t>
      </w:r>
      <w:r>
        <w:rPr>
          <w:rFonts w:ascii="Courier 10cpi" w:hAnsi="Courier 10cpi"/>
          <w:lang w:val="en-CA"/>
        </w:rPr>
        <w:tab/>
        <w:t>Le jugement est entaché d'une erreur judiciaire fondamentale.</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7.</w:t>
      </w:r>
      <w:r>
        <w:rPr>
          <w:rFonts w:ascii="Courier 10cpi" w:hAnsi="Courier 10cpi"/>
          <w:lang w:val="en-CA"/>
        </w:rPr>
        <w:tab/>
        <w:t>Les moyens additionnels jugés pertinents par les procureurs.</w:t>
      </w:r>
    </w:p>
    <w:p w:rsidR="009E11C7" w:rsidRDefault="009E11C7">
      <w:pPr>
        <w:widowControl w:val="0"/>
        <w:rPr>
          <w:rFonts w:ascii="Courier 10cpi" w:hAnsi="Courier 10cpi"/>
          <w:lang w:val="en-CA"/>
        </w:rPr>
      </w:pPr>
      <w:r>
        <w:rPr>
          <w:rFonts w:ascii="Courier 10cpi" w:hAnsi="Courier 10cpi"/>
          <w:lang w:val="en-CA"/>
        </w:rPr>
        <w:tab/>
      </w:r>
    </w:p>
    <w:p w:rsidR="009E11C7" w:rsidRDefault="009E11C7">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E11C7" w:rsidRDefault="009E11C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E11C7" w:rsidRDefault="009E11C7">
      <w:pPr>
        <w:widowControl w:val="0"/>
        <w:rPr>
          <w:rFonts w:ascii="Courier 10cpi" w:hAnsi="Courier 10cpi"/>
          <w:lang w:val="en-CA"/>
        </w:rPr>
      </w:pPr>
    </w:p>
    <w:p w:rsidR="009E11C7" w:rsidRDefault="009E11C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9E11C7" w:rsidSect="009E11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1C7"/>
    <w:rsid w:val="009E11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