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718" w:rsidRDefault="00CA2718">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[89:B:19]</w:t>
      </w:r>
    </w:p>
    <w:p w:rsidR="00CA2718" w:rsidRDefault="00CA2718">
      <w:pPr>
        <w:widowControl w:val="0"/>
        <w:rPr>
          <w:rFonts w:ascii="Courier 10cpi" w:hAnsi="Courier 10cpi"/>
          <w:lang w:val="en-CA"/>
        </w:rPr>
      </w:pPr>
    </w:p>
    <w:p w:rsidR="00CA2718" w:rsidRDefault="00CA2718">
      <w:pPr>
        <w:widowControl w:val="0"/>
        <w:rPr>
          <w:rFonts w:ascii="Courier 10cpi" w:hAnsi="Courier 10cpi"/>
          <w:lang w:val="en-CA"/>
        </w:rPr>
      </w:pPr>
    </w:p>
    <w:p w:rsidR="00CA2718" w:rsidRDefault="00CA2718">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Avis d'appel : résiliation du bail</w:t>
      </w:r>
    </w:p>
    <w:p w:rsidR="00CA2718" w:rsidRDefault="00CA2718">
      <w:pPr>
        <w:widowControl w:val="0"/>
        <w:rPr>
          <w:rFonts w:ascii="Courier 10cpi" w:hAnsi="Courier 10cpi"/>
          <w:lang w:val="en-CA"/>
        </w:rPr>
      </w:pPr>
    </w:p>
    <w:p w:rsidR="00CA2718" w:rsidRDefault="00CA2718">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CA2718" w:rsidRDefault="00CA2718">
      <w:pPr>
        <w:widowControl w:val="0"/>
        <w:rPr>
          <w:rFonts w:ascii="Courier 10cpi" w:hAnsi="Courier 10cpi"/>
          <w:lang w:val="en-CA"/>
        </w:rPr>
      </w:pPr>
    </w:p>
    <w:p w:rsidR="00CA2718" w:rsidRDefault="00CA2718">
      <w:pPr>
        <w:widowControl w:val="0"/>
        <w:tabs>
          <w:tab w:val="center" w:pos="4680"/>
        </w:tabs>
        <w:rPr>
          <w:rFonts w:ascii="Courier 10cpi" w:hAnsi="Courier 10cpi"/>
          <w:lang w:val="en-CA"/>
        </w:rPr>
      </w:pPr>
      <w:r>
        <w:rPr>
          <w:rFonts w:ascii="Courier 10cpi" w:hAnsi="Courier 10cpi"/>
          <w:lang w:val="en-CA"/>
        </w:rPr>
        <w:tab/>
        <w:t>COUR D'APPEL</w:t>
      </w:r>
    </w:p>
    <w:p w:rsidR="00CA2718" w:rsidRDefault="00CA2718">
      <w:pPr>
        <w:widowControl w:val="0"/>
        <w:rPr>
          <w:rFonts w:ascii="Courier 10cpi" w:hAnsi="Courier 10cpi"/>
          <w:lang w:val="en-CA"/>
        </w:rPr>
      </w:pPr>
    </w:p>
    <w:p w:rsidR="00CA2718" w:rsidRDefault="00CA2718">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intitulé de l'instance rédigé selon les modèles</w:t>
      </w:r>
    </w:p>
    <w:p w:rsidR="00CA2718" w:rsidRDefault="00CA2718">
      <w:pPr>
        <w:widowControl w:val="0"/>
        <w:tabs>
          <w:tab w:val="center" w:pos="4680"/>
        </w:tabs>
        <w:rPr>
          <w:rFonts w:ascii="Courier 10cpi" w:hAnsi="Courier 10cpi"/>
          <w:lang w:val="en-CA"/>
        </w:rPr>
      </w:pPr>
      <w:r>
        <w:rPr>
          <w:rFonts w:ascii="Courier 10cpi" w:hAnsi="Courier 10cpi"/>
          <w:i/>
          <w:lang w:val="en-CA"/>
        </w:rPr>
        <w:tab/>
        <w:t>fournis à la section 87:A</w:t>
      </w:r>
      <w:r>
        <w:rPr>
          <w:rFonts w:ascii="Courier 10cpi" w:hAnsi="Courier 10cpi"/>
          <w:lang w:val="en-CA"/>
        </w:rPr>
        <w:t>]</w:t>
      </w:r>
    </w:p>
    <w:p w:rsidR="00CA2718" w:rsidRDefault="00CA2718">
      <w:pPr>
        <w:widowControl w:val="0"/>
        <w:rPr>
          <w:rFonts w:ascii="Courier 10cpi" w:hAnsi="Courier 10cpi"/>
          <w:lang w:val="en-CA"/>
        </w:rPr>
      </w:pPr>
    </w:p>
    <w:p w:rsidR="00CA2718" w:rsidRDefault="00CA2718">
      <w:pPr>
        <w:widowControl w:val="0"/>
        <w:tabs>
          <w:tab w:val="center" w:pos="4680"/>
        </w:tabs>
        <w:rPr>
          <w:rFonts w:ascii="Courier 10cpi" w:hAnsi="Courier 10cpi"/>
          <w:lang w:val="en-CA"/>
        </w:rPr>
      </w:pPr>
      <w:r>
        <w:rPr>
          <w:rFonts w:ascii="Courier 10cpi" w:hAnsi="Courier 10cpi"/>
          <w:lang w:val="en-CA"/>
        </w:rPr>
        <w:tab/>
        <w:t>AVIS D'APPEL</w:t>
      </w:r>
    </w:p>
    <w:p w:rsidR="00CA2718" w:rsidRDefault="00CA2718">
      <w:pPr>
        <w:widowControl w:val="0"/>
        <w:rPr>
          <w:rFonts w:ascii="Courier 10cpi" w:hAnsi="Courier 10cpi"/>
          <w:lang w:val="en-CA"/>
        </w:rPr>
      </w:pPr>
    </w:p>
    <w:p w:rsidR="00CA2718" w:rsidRDefault="00CA2718">
      <w:pPr>
        <w:widowControl w:val="0"/>
        <w:rPr>
          <w:rFonts w:ascii="Courier 10cpi" w:hAnsi="Courier 10cpi"/>
          <w:lang w:val="en-CA"/>
        </w:rPr>
      </w:pPr>
      <w:r>
        <w:rPr>
          <w:rFonts w:ascii="Courier 10cpi" w:hAnsi="Courier 10cpi"/>
          <w:lang w:val="en-CA"/>
        </w:rPr>
        <w:tab/>
        <w:t xml:space="preserve"> LE DÉFENDEUR INTERJETTE APPEL à la Cour d'appel de l'ordonnance datée du [</w:t>
      </w:r>
      <w:r>
        <w:rPr>
          <w:rFonts w:ascii="Courier 10cpi" w:hAnsi="Courier 10cpi"/>
          <w:i/>
          <w:lang w:val="en-CA"/>
        </w:rPr>
        <w:t>date</w:t>
      </w:r>
      <w:r>
        <w:rPr>
          <w:rFonts w:ascii="Courier 10cpi" w:hAnsi="Courier 10cpi"/>
          <w:lang w:val="en-CA"/>
        </w:rPr>
        <w:t>] qui a été rendue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à [</w:t>
      </w:r>
      <w:r>
        <w:rPr>
          <w:rFonts w:ascii="Courier 10cpi" w:hAnsi="Courier 10cpi"/>
          <w:i/>
          <w:lang w:val="en-CA"/>
        </w:rPr>
        <w:t>lieu</w:t>
      </w:r>
      <w:r>
        <w:rPr>
          <w:rFonts w:ascii="Courier 10cpi" w:hAnsi="Courier 10cpi"/>
          <w:lang w:val="en-CA"/>
        </w:rPr>
        <w:t>].</w:t>
      </w:r>
    </w:p>
    <w:p w:rsidR="00CA2718" w:rsidRDefault="00CA2718">
      <w:pPr>
        <w:widowControl w:val="0"/>
        <w:rPr>
          <w:rFonts w:ascii="Courier 10cpi" w:hAnsi="Courier 10cpi"/>
          <w:lang w:val="en-CA"/>
        </w:rPr>
      </w:pPr>
    </w:p>
    <w:p w:rsidR="00CA2718" w:rsidRDefault="00CA2718">
      <w:pPr>
        <w:widowControl w:val="0"/>
        <w:rPr>
          <w:rFonts w:ascii="Courier 10cpi" w:hAnsi="Courier 10cpi"/>
          <w:lang w:val="en-CA"/>
        </w:rPr>
      </w:pPr>
      <w:r>
        <w:rPr>
          <w:rFonts w:ascii="Courier 10cpi" w:hAnsi="Courier 10cpi"/>
          <w:lang w:val="en-CA"/>
        </w:rPr>
        <w:tab/>
        <w:t>L'APPELANT DEMANDE l'annulation du jugement, le prononcé d'un jugement qui fasse droit aux prétentions du défendeur et qui rejette l'action avec dépens ou, subsidiairement, qui ordonne la tenue d'un nouveau procès.</w:t>
      </w:r>
    </w:p>
    <w:p w:rsidR="00CA2718" w:rsidRDefault="00CA2718">
      <w:pPr>
        <w:widowControl w:val="0"/>
        <w:rPr>
          <w:rFonts w:ascii="Courier 10cpi" w:hAnsi="Courier 10cpi"/>
          <w:lang w:val="en-CA"/>
        </w:rPr>
      </w:pPr>
    </w:p>
    <w:p w:rsidR="00CA2718" w:rsidRDefault="00CA2718">
      <w:pPr>
        <w:widowControl w:val="0"/>
        <w:rPr>
          <w:rFonts w:ascii="Courier 10cpi" w:hAnsi="Courier 10cpi"/>
          <w:lang w:val="en-CA"/>
        </w:rPr>
      </w:pPr>
      <w:r>
        <w:rPr>
          <w:rFonts w:ascii="Courier 10cpi" w:hAnsi="Courier 10cpi"/>
          <w:lang w:val="en-CA"/>
        </w:rPr>
        <w:tab/>
        <w:t>LES MOYENS D'APPEL sont les suivants :</w:t>
      </w:r>
    </w:p>
    <w:p w:rsidR="00CA2718" w:rsidRDefault="00CA2718">
      <w:pPr>
        <w:widowControl w:val="0"/>
        <w:rPr>
          <w:rFonts w:ascii="Courier 10cpi" w:hAnsi="Courier 10cpi"/>
          <w:lang w:val="en-CA"/>
        </w:rPr>
      </w:pPr>
    </w:p>
    <w:p w:rsidR="00CA2718" w:rsidRDefault="00CA2718">
      <w:pPr>
        <w:widowControl w:val="0"/>
        <w:rPr>
          <w:rFonts w:ascii="Courier 10cpi" w:hAnsi="Courier 10cpi"/>
          <w:lang w:val="en-CA"/>
        </w:rPr>
      </w:pPr>
      <w:r>
        <w:rPr>
          <w:rFonts w:ascii="Courier 10cpi" w:hAnsi="Courier 10cpi"/>
          <w:lang w:val="en-CA"/>
        </w:rPr>
        <w:t>1.</w:t>
      </w:r>
      <w:r>
        <w:rPr>
          <w:rFonts w:ascii="Courier 10cpi" w:hAnsi="Courier 10cpi"/>
          <w:lang w:val="en-CA"/>
        </w:rPr>
        <w:tab/>
        <w:t>Le juge du procès a conclu que les lettres en date des [</w:t>
      </w:r>
      <w:r>
        <w:rPr>
          <w:rFonts w:ascii="Courier 10cpi" w:hAnsi="Courier 10cpi"/>
          <w:i/>
          <w:lang w:val="en-CA"/>
        </w:rPr>
        <w:t>dates</w:t>
      </w:r>
      <w:r>
        <w:rPr>
          <w:rFonts w:ascii="Courier 10cpi" w:hAnsi="Courier 10cpi"/>
          <w:lang w:val="en-CA"/>
        </w:rPr>
        <w:t>] qui ont été adressées par le défendeur au demandeur n'entraînaient pas une déchéance du bail en litige. Cette conclusion est erronée sur le plan juridique.</w:t>
      </w:r>
    </w:p>
    <w:p w:rsidR="00CA2718" w:rsidRDefault="00CA2718">
      <w:pPr>
        <w:widowControl w:val="0"/>
        <w:rPr>
          <w:rFonts w:ascii="Courier 10cpi" w:hAnsi="Courier 10cpi"/>
          <w:lang w:val="en-CA"/>
        </w:rPr>
      </w:pPr>
    </w:p>
    <w:p w:rsidR="00CA2718" w:rsidRDefault="00CA2718">
      <w:pPr>
        <w:widowControl w:val="0"/>
        <w:rPr>
          <w:rFonts w:ascii="Courier 10cpi" w:hAnsi="Courier 10cpi"/>
          <w:lang w:val="en-CA"/>
        </w:rPr>
      </w:pPr>
      <w:r>
        <w:rPr>
          <w:rFonts w:ascii="Courier 10cpi" w:hAnsi="Courier 10cpi"/>
          <w:lang w:val="en-CA"/>
        </w:rPr>
        <w:t>2.</w:t>
      </w:r>
      <w:r>
        <w:rPr>
          <w:rFonts w:ascii="Courier 10cpi" w:hAnsi="Courier 10cpi"/>
          <w:lang w:val="en-CA"/>
        </w:rPr>
        <w:tab/>
        <w:t>Le juge du procès a conclu que le défendeur avait renoncé à invoquer la violation d'un covenant par lequel le demandeur s'engageait à ne pas sous-louer les locaux loués sans la permission du défendeur au cours de la période précédant l'emménagement du mandataire du défendeur dans les locaux en question, emménagement qui était prévu pour le [</w:t>
      </w:r>
      <w:r>
        <w:rPr>
          <w:rFonts w:ascii="Courier 10cpi" w:hAnsi="Courier 10cpi"/>
          <w:i/>
          <w:lang w:val="en-CA"/>
        </w:rPr>
        <w:t>date</w:t>
      </w:r>
      <w:r>
        <w:rPr>
          <w:rFonts w:ascii="Courier 10cpi" w:hAnsi="Courier 10cpi"/>
          <w:lang w:val="en-CA"/>
        </w:rPr>
        <w:t>]. En prenant cette conclusion, le juge a commis une erreur de droit.</w:t>
      </w:r>
    </w:p>
    <w:p w:rsidR="00CA2718" w:rsidRDefault="00CA2718">
      <w:pPr>
        <w:widowControl w:val="0"/>
        <w:rPr>
          <w:rFonts w:ascii="Courier 10cpi" w:hAnsi="Courier 10cpi"/>
          <w:lang w:val="en-CA"/>
        </w:rPr>
      </w:pPr>
    </w:p>
    <w:p w:rsidR="00CA2718" w:rsidRDefault="00CA2718">
      <w:pPr>
        <w:widowControl w:val="0"/>
        <w:rPr>
          <w:rFonts w:ascii="Courier 10cpi" w:hAnsi="Courier 10cpi"/>
          <w:lang w:val="en-CA"/>
        </w:rPr>
      </w:pPr>
      <w:r>
        <w:rPr>
          <w:rFonts w:ascii="Courier 10cpi" w:hAnsi="Courier 10cpi"/>
          <w:lang w:val="en-CA"/>
        </w:rPr>
        <w:t>3.</w:t>
      </w:r>
      <w:r>
        <w:rPr>
          <w:rFonts w:ascii="Courier 10cpi" w:hAnsi="Courier 10cpi"/>
          <w:lang w:val="en-CA"/>
        </w:rPr>
        <w:tab/>
        <w:t>Le juge du procès a conclu que le défendeur avait renoncé à se prévaloir de la déchéance pendant toute la durée du bail et quoi qu'il arrivât. Cette conclusion est erronée.</w:t>
      </w:r>
    </w:p>
    <w:p w:rsidR="00CA2718" w:rsidRDefault="00CA2718">
      <w:pPr>
        <w:widowControl w:val="0"/>
        <w:rPr>
          <w:rFonts w:ascii="Courier 10cpi" w:hAnsi="Courier 10cpi"/>
          <w:lang w:val="en-CA"/>
        </w:rPr>
      </w:pPr>
    </w:p>
    <w:p w:rsidR="00CA2718" w:rsidRDefault="00CA2718">
      <w:pPr>
        <w:widowControl w:val="0"/>
        <w:rPr>
          <w:rFonts w:ascii="Courier 10cpi" w:hAnsi="Courier 10cpi"/>
          <w:lang w:val="en-CA"/>
        </w:rPr>
      </w:pPr>
      <w:r>
        <w:rPr>
          <w:rFonts w:ascii="Courier 10cpi" w:hAnsi="Courier 10cpi"/>
          <w:lang w:val="en-CA"/>
        </w:rPr>
        <w:t>4.</w:t>
      </w:r>
      <w:r>
        <w:rPr>
          <w:rFonts w:ascii="Courier 10cpi" w:hAnsi="Courier 10cpi"/>
          <w:lang w:val="en-CA"/>
        </w:rPr>
        <w:tab/>
        <w:t>Le juge du procès a conclu que, en acceptant du demandeur un chèque de ... $, le [</w:t>
      </w:r>
      <w:r>
        <w:rPr>
          <w:rFonts w:ascii="Courier 10cpi" w:hAnsi="Courier 10cpi"/>
          <w:i/>
          <w:lang w:val="en-CA"/>
        </w:rPr>
        <w:t>date</w:t>
      </w:r>
      <w:r>
        <w:rPr>
          <w:rFonts w:ascii="Courier 10cpi" w:hAnsi="Courier 10cpi"/>
          <w:lang w:val="en-CA"/>
        </w:rPr>
        <w:t>], le défendeur avait libéré le demandeur des conséquences de la violation qu'il avait commise en sous-louant les lieux loués sans son autorisation. Cette conclusion est erronée.</w:t>
      </w:r>
    </w:p>
    <w:p w:rsidR="00CA2718" w:rsidRDefault="00CA2718">
      <w:pPr>
        <w:widowControl w:val="0"/>
        <w:rPr>
          <w:rFonts w:ascii="Courier 10cpi" w:hAnsi="Courier 10cpi"/>
          <w:lang w:val="en-CA"/>
        </w:rPr>
      </w:pPr>
    </w:p>
    <w:p w:rsidR="00CA2718" w:rsidRDefault="00CA2718">
      <w:pPr>
        <w:widowControl w:val="0"/>
        <w:rPr>
          <w:rFonts w:ascii="Courier 10cpi" w:hAnsi="Courier 10cpi"/>
          <w:lang w:val="en-CA"/>
        </w:rPr>
      </w:pPr>
      <w:r>
        <w:rPr>
          <w:rFonts w:ascii="Courier 10cpi" w:hAnsi="Courier 10cpi"/>
          <w:lang w:val="en-CA"/>
        </w:rPr>
        <w:t>5.</w:t>
      </w:r>
      <w:r>
        <w:rPr>
          <w:rFonts w:ascii="Courier 10cpi" w:hAnsi="Courier 10cpi"/>
          <w:lang w:val="en-CA"/>
        </w:rPr>
        <w:tab/>
        <w:t>Le juge du procès a rejeté la demande reconventionnelle du demandeur reconventionnel au motif que ce dernier n'avait pas le droit de prendre possession des locaux en cause le [</w:t>
      </w:r>
      <w:r>
        <w:rPr>
          <w:rFonts w:ascii="Courier 10cpi" w:hAnsi="Courier 10cpi"/>
          <w:i/>
          <w:lang w:val="en-CA"/>
        </w:rPr>
        <w:t>date</w:t>
      </w:r>
      <w:r>
        <w:rPr>
          <w:rFonts w:ascii="Courier 10cpi" w:hAnsi="Courier 10cpi"/>
          <w:lang w:val="en-CA"/>
        </w:rPr>
        <w:t>]. Cette décision est erronée.</w:t>
      </w:r>
    </w:p>
    <w:p w:rsidR="00CA2718" w:rsidRDefault="00CA2718">
      <w:pPr>
        <w:widowControl w:val="0"/>
        <w:rPr>
          <w:rFonts w:ascii="Courier 10cpi" w:hAnsi="Courier 10cpi"/>
          <w:lang w:val="en-CA"/>
        </w:rPr>
      </w:pPr>
    </w:p>
    <w:p w:rsidR="00CA2718" w:rsidRDefault="00CA2718">
      <w:pPr>
        <w:widowControl w:val="0"/>
        <w:rPr>
          <w:rFonts w:ascii="Courier 10cpi" w:hAnsi="Courier 10cpi"/>
          <w:lang w:val="en-CA"/>
        </w:rPr>
      </w:pPr>
      <w:r>
        <w:rPr>
          <w:rFonts w:ascii="Courier 10cpi" w:hAnsi="Courier 10cpi"/>
          <w:lang w:val="en-CA"/>
        </w:rPr>
        <w:t>6.</w:t>
      </w:r>
      <w:r>
        <w:rPr>
          <w:rFonts w:ascii="Courier 10cpi" w:hAnsi="Courier 10cpi"/>
          <w:lang w:val="en-CA"/>
        </w:rPr>
        <w:tab/>
        <w:t>Le juge du procès a conclu que le demandeur avait subi un préjudice du fait que le défendeur a repris possession des locaux loués en cause pour la période allant du [</w:t>
      </w:r>
      <w:r>
        <w:rPr>
          <w:rFonts w:ascii="Courier 10cpi" w:hAnsi="Courier 10cpi"/>
          <w:i/>
          <w:lang w:val="en-CA"/>
        </w:rPr>
        <w:t>date</w:t>
      </w:r>
      <w:r>
        <w:rPr>
          <w:rFonts w:ascii="Courier 10cpi" w:hAnsi="Courier 10cpi"/>
          <w:lang w:val="en-CA"/>
        </w:rPr>
        <w:t>] à la fin du bail. Cette conclusion est erronée.</w:t>
      </w:r>
    </w:p>
    <w:p w:rsidR="00CA2718" w:rsidRDefault="00CA2718">
      <w:pPr>
        <w:widowControl w:val="0"/>
        <w:rPr>
          <w:rFonts w:ascii="Courier 10cpi" w:hAnsi="Courier 10cpi"/>
          <w:lang w:val="en-CA"/>
        </w:rPr>
      </w:pPr>
    </w:p>
    <w:p w:rsidR="00CA2718" w:rsidRDefault="00CA2718">
      <w:pPr>
        <w:widowControl w:val="0"/>
        <w:rPr>
          <w:rFonts w:ascii="Courier 10cpi" w:hAnsi="Courier 10cpi"/>
          <w:lang w:val="en-CA"/>
        </w:rPr>
      </w:pPr>
      <w:r>
        <w:rPr>
          <w:rFonts w:ascii="Courier 10cpi" w:hAnsi="Courier 10cpi"/>
          <w:lang w:val="en-CA"/>
        </w:rPr>
        <w:t>7.</w:t>
      </w:r>
      <w:r>
        <w:rPr>
          <w:rFonts w:ascii="Courier 10cpi" w:hAnsi="Courier 10cpi"/>
          <w:lang w:val="en-CA"/>
        </w:rPr>
        <w:tab/>
        <w:t>Vu la preuve présentée, le montant des dommages-intérêts accordés au demandeur par le juge du procès est excessif et injustifié.</w:t>
      </w:r>
    </w:p>
    <w:p w:rsidR="00CA2718" w:rsidRDefault="00CA2718">
      <w:pPr>
        <w:widowControl w:val="0"/>
        <w:rPr>
          <w:rFonts w:ascii="Courier 10cpi" w:hAnsi="Courier 10cpi"/>
          <w:lang w:val="en-CA"/>
        </w:rPr>
      </w:pPr>
    </w:p>
    <w:p w:rsidR="00CA2718" w:rsidRDefault="00CA2718">
      <w:pPr>
        <w:widowControl w:val="0"/>
        <w:rPr>
          <w:rFonts w:ascii="Courier 10cpi" w:hAnsi="Courier 10cpi"/>
          <w:lang w:val="en-CA"/>
        </w:rPr>
      </w:pPr>
      <w:r>
        <w:rPr>
          <w:rFonts w:ascii="Courier 10cpi" w:hAnsi="Courier 10cpi"/>
          <w:lang w:val="en-CA"/>
        </w:rPr>
        <w:t>8.</w:t>
      </w:r>
      <w:r>
        <w:rPr>
          <w:rFonts w:ascii="Courier 10cpi" w:hAnsi="Courier 10cpi"/>
          <w:lang w:val="en-CA"/>
        </w:rPr>
        <w:tab/>
        <w:t>Le juge du procès a commis une erreur en appréciant la crédibilité des témoins. À cet égard, ses conclusions ne se justifient ni en regard des témoignages ni en regard de la valeur probante de la preuve présentée au procès.</w:t>
      </w:r>
    </w:p>
    <w:p w:rsidR="00CA2718" w:rsidRDefault="00CA2718">
      <w:pPr>
        <w:widowControl w:val="0"/>
        <w:rPr>
          <w:rFonts w:ascii="Courier 10cpi" w:hAnsi="Courier 10cpi"/>
          <w:lang w:val="en-CA"/>
        </w:rPr>
      </w:pPr>
    </w:p>
    <w:p w:rsidR="00CA2718" w:rsidRDefault="00CA2718">
      <w:pPr>
        <w:widowControl w:val="0"/>
        <w:rPr>
          <w:rFonts w:ascii="Courier 10cpi" w:hAnsi="Courier 10cpi"/>
          <w:lang w:val="en-CA"/>
        </w:rPr>
      </w:pPr>
      <w:r>
        <w:rPr>
          <w:rFonts w:ascii="Courier 10cpi" w:hAnsi="Courier 10cpi"/>
          <w:lang w:val="en-CA"/>
        </w:rPr>
        <w:t>9.</w:t>
      </w:r>
      <w:r>
        <w:rPr>
          <w:rFonts w:ascii="Courier 10cpi" w:hAnsi="Courier 10cpi"/>
          <w:lang w:val="en-CA"/>
        </w:rPr>
        <w:tab/>
        <w:t>Les moyens additionnels jugés pertinents par les procureurs.</w:t>
      </w:r>
    </w:p>
    <w:p w:rsidR="00CA2718" w:rsidRDefault="00CA2718">
      <w:pPr>
        <w:widowControl w:val="0"/>
        <w:rPr>
          <w:rFonts w:ascii="Courier 10cpi" w:hAnsi="Courier 10cpi"/>
          <w:lang w:val="en-CA"/>
        </w:rPr>
      </w:pPr>
    </w:p>
    <w:p w:rsidR="00CA2718" w:rsidRDefault="00CA2718">
      <w:pPr>
        <w:widowControl w:val="0"/>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CA2718" w:rsidRDefault="00CA2718">
      <w:pPr>
        <w:widowControl w:val="0"/>
        <w:rPr>
          <w:rFonts w:ascii="Courier 10cpi" w:hAnsi="Courier 10cpi"/>
          <w:lang w:val="en-CA"/>
        </w:rPr>
      </w:pPr>
    </w:p>
    <w:p w:rsidR="00CA2718" w:rsidRDefault="00CA2718">
      <w:pPr>
        <w:widowControl w:val="0"/>
        <w:ind w:left="432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l'appelant</w:t>
      </w:r>
    </w:p>
    <w:p w:rsidR="00CA2718" w:rsidRDefault="00CA2718">
      <w:pPr>
        <w:widowControl w:val="0"/>
        <w:rPr>
          <w:rFonts w:ascii="Courier 10cpi" w:hAnsi="Courier 10cpi"/>
          <w:lang w:val="en-CA"/>
        </w:rPr>
      </w:pPr>
    </w:p>
    <w:p w:rsidR="00CA2718" w:rsidRDefault="00CA2718">
      <w:pPr>
        <w:widowControl w:val="0"/>
        <w:rPr>
          <w:rFonts w:ascii="Courier 10cpi" w:hAnsi="Courier 10cpi"/>
          <w:lang w:val="en-CA"/>
        </w:rPr>
      </w:pPr>
      <w:r>
        <w:rPr>
          <w:rFonts w:ascii="Courier 10cpi" w:hAnsi="Courier 10cpi"/>
          <w:lang w:val="en-CA"/>
        </w:rPr>
        <w:t xml:space="preserve">DESTINATAIRES :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CA2718" w:rsidRDefault="00CA2718">
      <w:pPr>
        <w:widowControl w:val="0"/>
        <w:rPr>
          <w:rFonts w:ascii="Courier 10cpi" w:hAnsi="Courier 10cpi"/>
          <w:lang w:val="en-CA"/>
        </w:rPr>
      </w:pPr>
    </w:p>
    <w:p w:rsidR="00CA2718" w:rsidRDefault="00CA2718">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l'intimé</w:t>
      </w:r>
    </w:p>
    <w:sectPr w:rsidR="00CA2718" w:rsidSect="00CA271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2718"/>
    <w:rsid w:val="00CA2718"/>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