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BC" w:rsidRDefault="00D22EBC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[90:K:2]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D22EBC" w:rsidRDefault="00D22EB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i/>
          <w:lang w:val="en-CA"/>
        </w:rPr>
        <w:t>à la section 90:A</w:t>
      </w:r>
      <w:r>
        <w:rPr>
          <w:rFonts w:ascii="Courier 10cpi" w:hAnsi="Courier 10cpi"/>
          <w:lang w:val="en-CA"/>
        </w:rPr>
        <w:t>]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procureur, DÉCLARE SOUS SERMENT :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pratique le droit au sein du cabinet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des requérantes.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jugement prononcé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ordonne aux appelantes de payer aux intimés une somme de  ... $ additionnée d'intérêts au montant de ... $, soit une somme totale de ... $, plus les dépens.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Cour d'appel de l'Ontario a rejeté l'appel de ce jugement avec dépens,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Par la suite, j'ai retenu les services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pour qu'il demande une autorisation d'appel à la Cour suprême du Canada au nom des appelantes et pour qu'il plaide l'affaire, si l'autorisation était accordée.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L'autorisation d'interjeter un appel à la Cour suprême du Canada a été obtenue de celle-ci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Les appelantes ont par la suite produit un avis d'appel.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elles ont consigné un cautionnement de ... $ au tribunal, conformément aux dispositions de la </w:t>
      </w:r>
      <w:r>
        <w:rPr>
          <w:rFonts w:ascii="Courier 10cpi" w:hAnsi="Courier 10cpi"/>
          <w:i/>
          <w:lang w:val="en-CA"/>
        </w:rPr>
        <w:t>Loi sur la Cour suprême du Canada</w:t>
      </w:r>
      <w:r>
        <w:rPr>
          <w:rFonts w:ascii="Courier 10cpi" w:hAnsi="Courier 10cpi"/>
          <w:lang w:val="en-CA"/>
        </w:rPr>
        <w:t>, L.R.C. (1985), chap. S-26 et aux Règles de cette Cour.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Ensuite, dans une lettre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ont exprimé l'opinion qu'un sursis devait être demandé et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ont bien été forcés d'en convenir. Est jointe comme pièce «A» au présent affidavit, une copie conforme de la lettre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adressée par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à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 Est jointe comme pièce «B» au présent affidavit une copie conforme de la lettre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adressée par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].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 xml:space="preserve">Les appelantes sont des compagnies d'assurance détenant des permis en vertu de la </w:t>
      </w:r>
      <w:r>
        <w:rPr>
          <w:rFonts w:ascii="Courier 10cpi" w:hAnsi="Courier 10cpi"/>
          <w:i/>
          <w:lang w:val="en-CA"/>
        </w:rPr>
        <w:t>Loi sur les assurances</w:t>
      </w:r>
      <w:r>
        <w:rPr>
          <w:rFonts w:ascii="Courier 10cpi" w:hAnsi="Courier 10cpi"/>
          <w:lang w:val="en-CA"/>
        </w:rPr>
        <w:t>, L.R.O. 1990, chap. I.8. Elles ont largement les moyens de payer le montant du jugement et les dépens qui pourraient être adjugés contre elles.</w:t>
      </w: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22EBC" w:rsidRDefault="00D22EB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D22EBC" w:rsidSect="00D22E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EBC"/>
    <w:rsid w:val="00D2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