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68" w:rsidRDefault="00D86768">
      <w:pPr>
        <w:widowControl w:val="0"/>
        <w:tabs>
          <w:tab w:val="center" w:pos="4680"/>
        </w:tabs>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E. COMPTE PROCUREUR-CLIENT</w:t>
      </w:r>
    </w:p>
    <w:p w:rsidR="00D86768" w:rsidRDefault="00D86768">
      <w:pPr>
        <w:widowControl w:val="0"/>
        <w:rPr>
          <w:rFonts w:ascii="Courier 10cpi" w:hAnsi="Courier 10cpi"/>
          <w:b/>
          <w:lang w:val="en-CA"/>
        </w:rPr>
      </w:pPr>
    </w:p>
    <w:p w:rsidR="00D86768" w:rsidRDefault="00D86768">
      <w:pPr>
        <w:widowControl w:val="0"/>
        <w:rPr>
          <w:rFonts w:ascii="Courier 10cpi" w:hAnsi="Courier 10cpi"/>
          <w:b/>
          <w:lang w:val="en-CA"/>
        </w:rPr>
      </w:pPr>
    </w:p>
    <w:p w:rsidR="00D86768" w:rsidRDefault="00D86768">
      <w:pPr>
        <w:widowControl w:val="0"/>
        <w:rPr>
          <w:rFonts w:ascii="Courier 10cpi" w:hAnsi="Courier 10cpi"/>
          <w:color w:val="FF0000"/>
          <w:lang w:val="en-CA"/>
        </w:rPr>
      </w:pPr>
      <w:r>
        <w:rPr>
          <w:rFonts w:ascii="Courier 10cpi" w:hAnsi="Courier 10cpi"/>
          <w:b/>
          <w:lang w:val="en-CA"/>
        </w:rPr>
        <w:t>REMARQUE :</w:t>
      </w:r>
      <w:r>
        <w:rPr>
          <w:rFonts w:ascii="Courier 10cpi" w:hAnsi="Courier 10cpi"/>
          <w:lang w:val="en-CA"/>
        </w:rPr>
        <w:t xml:space="preserve"> </w:t>
      </w:r>
      <w:r>
        <w:rPr>
          <w:rFonts w:ascii="Courier 10cpi" w:hAnsi="Courier 10cpi"/>
          <w:color w:val="FF0000"/>
          <w:lang w:val="en-CA"/>
        </w:rPr>
        <w:t xml:space="preserve">Aux termes du paragraphe 2(1) de la </w:t>
      </w:r>
      <w:r>
        <w:rPr>
          <w:rFonts w:ascii="Courier 10cpi" w:hAnsi="Courier 10cpi"/>
          <w:i/>
          <w:color w:val="FF0000"/>
          <w:lang w:val="en-CA"/>
        </w:rPr>
        <w:t>Loi sur les procureurs</w:t>
      </w:r>
      <w:r>
        <w:rPr>
          <w:rFonts w:ascii="Courier 10cpi" w:hAnsi="Courier 10cpi"/>
          <w:color w:val="FF0000"/>
          <w:lang w:val="en-CA"/>
        </w:rPr>
        <w:t xml:space="preserve">, L.R.O. 1990, chap. S.15, le mémoire est soit «signé» par le procureur, son exécuteur testamentaire, l'administrateur successoral, son ayant droit ou, dans le cas d'une société en nom collectif, par un de ses associés en son propre nom ou au nom de la société en nom collectif, s'il y a lieu, soit annexé ou joint à une lettre qui en fait mention et qui porte la signature du procureur. Dans l'affaire </w:t>
      </w:r>
      <w:r>
        <w:rPr>
          <w:rFonts w:ascii="Courier 10cpi" w:hAnsi="Courier 10cpi"/>
          <w:i/>
          <w:color w:val="FF0000"/>
          <w:lang w:val="en-CA"/>
        </w:rPr>
        <w:t>Dyer v. Shanly</w:t>
      </w:r>
      <w:r>
        <w:rPr>
          <w:rFonts w:ascii="Courier 10cpi" w:hAnsi="Courier 10cpi"/>
          <w:color w:val="FF0000"/>
          <w:lang w:val="en-CA"/>
        </w:rPr>
        <w:t>, (1982) 35 O.R. (2d) 697 (C. de comté), le tribunal a décidé qu'un procureur ne pouvait intenter une action  en s'appuyant sur un compte qui n'était qu'une facture et qui portait son nom en caractères d'imprimerie seulement, sans signature ni lettre d'accompagnement de ce procureur.</w:t>
      </w:r>
    </w:p>
    <w:p w:rsidR="00D86768" w:rsidRDefault="00D86768">
      <w:pPr>
        <w:widowControl w:val="0"/>
        <w:rPr>
          <w:rFonts w:ascii="Courier 10cpi" w:hAnsi="Courier 10cpi"/>
          <w:color w:val="FF0000"/>
          <w:lang w:val="en-CA"/>
        </w:rPr>
      </w:pPr>
    </w:p>
    <w:p w:rsidR="00D86768" w:rsidRDefault="00D86768">
      <w:pPr>
        <w:widowControl w:val="0"/>
        <w:rPr>
          <w:rFonts w:ascii="Courier 10cpi" w:hAnsi="Courier 10cpi"/>
          <w:lang w:val="en-CA"/>
        </w:rPr>
      </w:pPr>
      <w:r>
        <w:rPr>
          <w:rFonts w:ascii="Courier 10cpi" w:hAnsi="Courier 10cpi"/>
          <w:color w:val="FF0000"/>
          <w:lang w:val="en-CA"/>
        </w:rPr>
        <w:t xml:space="preserve">Aucun modèle de compte procureur-client ne figure dans la </w:t>
      </w:r>
      <w:r>
        <w:rPr>
          <w:rFonts w:ascii="Courier 10cpi" w:hAnsi="Courier 10cpi"/>
          <w:i/>
          <w:color w:val="FF0000"/>
          <w:lang w:val="en-CA"/>
        </w:rPr>
        <w:t>Loi sur les procureurs</w:t>
      </w:r>
      <w:r>
        <w:rPr>
          <w:rFonts w:ascii="Courier 10cpi" w:hAnsi="Courier 10cpi"/>
          <w:color w:val="FF0000"/>
          <w:lang w:val="en-CA"/>
        </w:rPr>
        <w:t xml:space="preserve"> ni dans les Règles de procédure civile. Dans les faits, ce type de compte contient souvent une liste détaillée de services. Cette liste se compare à celle qui apparaît dans un mémoire de dépens, mais il n'est pas nécessaire d'y retrouver la même exactitude. Le paragraphe 2(3) de la </w:t>
      </w:r>
      <w:r>
        <w:rPr>
          <w:rFonts w:ascii="Courier 10cpi" w:hAnsi="Courier 10cpi"/>
          <w:i/>
          <w:color w:val="FF0000"/>
          <w:lang w:val="en-CA"/>
        </w:rPr>
        <w:t>Loi sur les procureurs</w:t>
      </w:r>
      <w:r>
        <w:rPr>
          <w:rFonts w:ascii="Courier 10cpi" w:hAnsi="Courier 10cpi"/>
          <w:color w:val="FF0000"/>
          <w:lang w:val="en-CA"/>
        </w:rPr>
        <w:t xml:space="preserve"> prévoit que le mémoire des honoraires, frais ou débours d'un procureur est suffisamment détaillé s'il contient «un état ou une description raisonnable des services fournis» et la somme globale réclamée à leur égard ainsi qu'un état détaillé des débours. L'«état ou la description raisonnable des services fournis» doit contenir suffisamment de renseignements pour permettre au liquidateur de juger du caractère raisonnable des frais : </w:t>
      </w:r>
      <w:r>
        <w:rPr>
          <w:rFonts w:ascii="Courier 10cpi" w:hAnsi="Courier 10cpi"/>
          <w:i/>
          <w:color w:val="FF0000"/>
          <w:lang w:val="en-CA"/>
        </w:rPr>
        <w:t>Boland v. Bunker Hill Extension Mines Ltd.</w:t>
      </w:r>
      <w:r>
        <w:rPr>
          <w:rFonts w:ascii="Courier 10cpi" w:hAnsi="Courier 10cpi"/>
          <w:color w:val="FF0000"/>
          <w:lang w:val="en-CA"/>
        </w:rPr>
        <w:t>, [1944] O.W.N. 99, [1944] 1 D.L.R. 692 (C.A.). Ce même paragraphe 2(3) prévoit aussi que des précisions additionnelles sur les services fournis peuvent être demandées lors de la liquidation d'un mémoire contenant une réclamation portant sur une somme globale ou lors d'une action fondée sur cette liquidation</w:t>
      </w:r>
      <w:r>
        <w:rPr>
          <w:rFonts w:ascii="Courier 10cpi" w:hAnsi="Courier 10cpi"/>
          <w:lang w:val="en-CA"/>
        </w:rPr>
        <w:t>.</w:t>
      </w:r>
    </w:p>
    <w:p w:rsidR="00D86768" w:rsidRDefault="00D86768">
      <w:pPr>
        <w:widowControl w:val="0"/>
        <w:rPr>
          <w:rFonts w:ascii="Courier 10cpi" w:hAnsi="Courier 10cpi"/>
          <w:lang w:val="en-CA"/>
        </w:rPr>
      </w:pPr>
    </w:p>
    <w:p w:rsidR="00D86768" w:rsidRDefault="00D86768">
      <w:pPr>
        <w:widowControl w:val="0"/>
        <w:rPr>
          <w:rFonts w:ascii="Courier 10cpi" w:hAnsi="Courier 10cpi"/>
          <w:lang w:val="en-CA"/>
        </w:rPr>
      </w:pPr>
    </w:p>
    <w:p w:rsidR="00D86768" w:rsidRDefault="00D86768">
      <w:pPr>
        <w:widowControl w:val="0"/>
        <w:tabs>
          <w:tab w:val="center" w:pos="4680"/>
        </w:tabs>
        <w:rPr>
          <w:rFonts w:ascii="Courier 10cpi" w:hAnsi="Courier 10cpi"/>
          <w:b/>
          <w:lang w:val="en-CA"/>
        </w:rPr>
      </w:pPr>
      <w:r>
        <w:rPr>
          <w:rFonts w:ascii="Courier 10cpi" w:hAnsi="Courier 10cpi"/>
          <w:lang w:val="en-CA"/>
        </w:rPr>
        <w:tab/>
      </w:r>
      <w:r>
        <w:rPr>
          <w:rFonts w:ascii="Courier 10cpi" w:hAnsi="Courier 10cpi"/>
          <w:b/>
          <w:lang w:val="en-CA"/>
        </w:rPr>
        <w:t>[77:E:1]</w:t>
      </w:r>
    </w:p>
    <w:p w:rsidR="00D86768" w:rsidRDefault="00D86768">
      <w:pPr>
        <w:widowControl w:val="0"/>
        <w:rPr>
          <w:rFonts w:ascii="Courier 10cpi" w:hAnsi="Courier 10cpi"/>
          <w:b/>
          <w:lang w:val="en-CA"/>
        </w:rPr>
      </w:pPr>
    </w:p>
    <w:p w:rsidR="00D86768" w:rsidRDefault="00D86768">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Le compte procureur-client</w:t>
      </w:r>
    </w:p>
    <w:p w:rsidR="00D86768" w:rsidRDefault="00D86768">
      <w:pPr>
        <w:widowControl w:val="0"/>
        <w:rPr>
          <w:rFonts w:ascii="Courier 10cpi" w:hAnsi="Courier 10cpi"/>
          <w:lang w:val="en-CA"/>
        </w:rPr>
      </w:pPr>
    </w:p>
    <w:p w:rsidR="00D86768" w:rsidRDefault="00D86768">
      <w:pPr>
        <w:widowControl w:val="0"/>
        <w:tabs>
          <w:tab w:val="right" w:pos="9359"/>
        </w:tabs>
        <w:rPr>
          <w:rFonts w:ascii="Courier 10cpi" w:hAnsi="Courier 10cpi"/>
          <w:lang w:val="en-CA"/>
        </w:rPr>
      </w:pPr>
      <w:r>
        <w:rPr>
          <w:rFonts w:ascii="Courier 10cpi" w:hAnsi="Courier 10cpi"/>
          <w:lang w:val="en-CA"/>
        </w:rPr>
        <w:t>[</w:t>
      </w:r>
      <w:r>
        <w:rPr>
          <w:rFonts w:ascii="Courier 10cpi" w:hAnsi="Courier 10cpi"/>
          <w:u w:val="single"/>
          <w:lang w:val="en-CA"/>
        </w:rPr>
        <w:t>nom</w:t>
      </w:r>
      <w:r>
        <w:rPr>
          <w:rFonts w:ascii="Courier 10cpi" w:hAnsi="Courier 10cpi"/>
          <w:lang w:val="en-CA"/>
        </w:rPr>
        <w:t>]</w:t>
      </w:r>
      <w:r>
        <w:rPr>
          <w:rFonts w:ascii="Courier 10cpi" w:hAnsi="Courier 10cpi"/>
          <w:lang w:val="en-CA"/>
        </w:rPr>
        <w:tab/>
        <w:t>..., rue ... Est</w:t>
      </w:r>
    </w:p>
    <w:p w:rsidR="00D86768" w:rsidRDefault="00D86768">
      <w:pPr>
        <w:widowControl w:val="0"/>
        <w:tabs>
          <w:tab w:val="right" w:pos="9359"/>
        </w:tabs>
        <w:rPr>
          <w:rFonts w:ascii="Courier 10cpi" w:hAnsi="Courier 10cpi"/>
          <w:lang w:val="en-CA"/>
        </w:rPr>
      </w:pPr>
      <w:r>
        <w:rPr>
          <w:rFonts w:ascii="Courier 10cpi" w:hAnsi="Courier 10cpi"/>
          <w:lang w:val="en-CA"/>
        </w:rPr>
        <w:t>[</w:t>
      </w:r>
      <w:r>
        <w:rPr>
          <w:rFonts w:ascii="Courier 10cpi" w:hAnsi="Courier 10cpi"/>
          <w:u w:val="single"/>
          <w:lang w:val="en-CA"/>
        </w:rPr>
        <w:t>adresse</w:t>
      </w:r>
      <w:r>
        <w:rPr>
          <w:rFonts w:ascii="Courier 10cpi" w:hAnsi="Courier 10cpi"/>
          <w:lang w:val="en-CA"/>
        </w:rPr>
        <w:t>]</w:t>
      </w:r>
      <w:r>
        <w:rPr>
          <w:rFonts w:ascii="Courier 10cpi" w:hAnsi="Courier 10cpi"/>
          <w:lang w:val="en-CA"/>
        </w:rPr>
        <w:tab/>
        <w:t>..., en Ontario</w:t>
      </w:r>
    </w:p>
    <w:p w:rsidR="00D86768" w:rsidRDefault="00D86768">
      <w:pPr>
        <w:widowControl w:val="0"/>
        <w:rPr>
          <w:rFonts w:ascii="Courier 10cpi" w:hAnsi="Courier 10cpi"/>
          <w:lang w:val="en-CA"/>
        </w:rPr>
      </w:pPr>
    </w:p>
    <w:p w:rsidR="00D86768" w:rsidRDefault="00D86768">
      <w:pPr>
        <w:widowControl w:val="0"/>
        <w:tabs>
          <w:tab w:val="center" w:pos="4680"/>
        </w:tabs>
        <w:rPr>
          <w:rFonts w:ascii="Courier 10cpi" w:hAnsi="Courier 10cpi"/>
          <w:lang w:val="en-CA"/>
        </w:rPr>
      </w:pPr>
      <w:r>
        <w:rPr>
          <w:rFonts w:ascii="Courier 10cpi" w:hAnsi="Courier 10cpi"/>
          <w:lang w:val="en-CA"/>
        </w:rPr>
        <w:tab/>
        <w:t>COMPTE DES HONORAIRES PROFESSIONNELS</w:t>
      </w:r>
    </w:p>
    <w:p w:rsidR="00D86768" w:rsidRDefault="00D86768">
      <w:pPr>
        <w:widowControl w:val="0"/>
        <w:tabs>
          <w:tab w:val="center" w:pos="4680"/>
        </w:tabs>
        <w:rPr>
          <w:rFonts w:ascii="Courier 10cpi" w:hAnsi="Courier 10cpi"/>
          <w:lang w:val="en-CA"/>
        </w:rPr>
      </w:pPr>
      <w:r>
        <w:rPr>
          <w:rFonts w:ascii="Courier 10cpi" w:hAnsi="Courier 10cpi"/>
          <w:lang w:val="en-CA"/>
        </w:rPr>
        <w:tab/>
        <w:t>DÛS À M</w:t>
      </w:r>
      <w:r>
        <w:rPr>
          <w:rFonts w:ascii="Courier 10cpi" w:hAnsi="Courier 10cpi"/>
          <w:vertAlign w:val="superscript"/>
          <w:lang w:val="en-CA"/>
        </w:rPr>
        <w:t>es</w:t>
      </w:r>
      <w:r>
        <w:rPr>
          <w:rFonts w:ascii="Courier 10cpi" w:hAnsi="Courier 10cpi"/>
          <w:lang w:val="en-CA"/>
        </w:rPr>
        <w:t xml:space="preserve"> ...</w:t>
      </w:r>
    </w:p>
    <w:p w:rsidR="00D86768" w:rsidRDefault="00D86768">
      <w:pPr>
        <w:widowControl w:val="0"/>
        <w:tabs>
          <w:tab w:val="center" w:pos="4680"/>
        </w:tabs>
        <w:rPr>
          <w:rFonts w:ascii="Courier 10cpi" w:hAnsi="Courier 10cpi"/>
          <w:lang w:val="en-CA"/>
        </w:rPr>
      </w:pPr>
      <w:r>
        <w:rPr>
          <w:rFonts w:ascii="Courier 10cpi" w:hAnsi="Courier 10cpi"/>
          <w:lang w:val="en-CA"/>
        </w:rPr>
        <w:tab/>
        <w:t>procureurs</w:t>
      </w:r>
    </w:p>
    <w:p w:rsidR="00D86768" w:rsidRDefault="00D86768">
      <w:pPr>
        <w:widowControl w:val="0"/>
        <w:rPr>
          <w:rFonts w:ascii="Courier 10cpi" w:hAnsi="Courier 10cpi"/>
          <w:lang w:val="en-CA"/>
        </w:rPr>
      </w:pPr>
    </w:p>
    <w:p w:rsidR="00D86768" w:rsidRDefault="00D86768">
      <w:pPr>
        <w:widowControl w:val="0"/>
        <w:rPr>
          <w:rFonts w:ascii="Courier 10cpi" w:hAnsi="Courier 10cpi"/>
          <w:lang w:val="en-CA"/>
        </w:rPr>
      </w:pPr>
      <w:r>
        <w:rPr>
          <w:rFonts w:ascii="Courier 10cpi" w:hAnsi="Courier 10cpi"/>
          <w:lang w:val="en-CA"/>
        </w:rPr>
        <w:t>Rencontres préliminaires à l'introduction</w:t>
      </w:r>
    </w:p>
    <w:p w:rsidR="00D86768" w:rsidRDefault="00D86768">
      <w:pPr>
        <w:widowControl w:val="0"/>
        <w:rPr>
          <w:rFonts w:ascii="Courier 10cpi" w:hAnsi="Courier 10cpi"/>
          <w:lang w:val="en-CA"/>
        </w:rPr>
      </w:pPr>
      <w:r>
        <w:rPr>
          <w:rFonts w:ascii="Courier 10cpi" w:hAnsi="Courier 10cpi"/>
          <w:lang w:val="en-CA"/>
        </w:rPr>
        <w:t>de l'instance</w:t>
      </w:r>
    </w:p>
    <w:p w:rsidR="00D86768" w:rsidRDefault="00D86768">
      <w:pPr>
        <w:widowControl w:val="0"/>
        <w:tabs>
          <w:tab w:val="left" w:pos="-1440"/>
          <w:tab w:val="left" w:pos="-720"/>
          <w:tab w:val="left" w:pos="0"/>
          <w:tab w:val="left" w:pos="1008"/>
          <w:tab w:val="decimal" w:pos="5184"/>
          <w:tab w:val="decimal" w:pos="7200"/>
          <w:tab w:val="decimal" w:pos="9359"/>
        </w:tabs>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longue entrevue avec le client;</w:t>
      </w:r>
    </w:p>
    <w:p w:rsidR="00D86768" w:rsidRDefault="00D86768">
      <w:pPr>
        <w:widowControl w:val="0"/>
        <w:tabs>
          <w:tab w:val="left" w:pos="-1440"/>
          <w:tab w:val="left" w:pos="-720"/>
          <w:tab w:val="left" w:pos="0"/>
          <w:tab w:val="left" w:pos="1008"/>
          <w:tab w:val="decimal" w:pos="5184"/>
          <w:tab w:val="decimal" w:pos="7200"/>
          <w:tab w:val="decimal" w:pos="9359"/>
        </w:tabs>
        <w:rPr>
          <w:rFonts w:ascii="Courier 10cpi" w:hAnsi="Courier 10cpi"/>
          <w:lang w:val="en-CA"/>
        </w:rPr>
      </w:pPr>
      <w:r>
        <w:rPr>
          <w:rFonts w:ascii="Courier 10cpi" w:hAnsi="Courier 10cpi"/>
          <w:lang w:val="en-CA"/>
        </w:rPr>
        <w:tab/>
        <w:t>longue entrevue avec le client et</w:t>
      </w:r>
    </w:p>
    <w:p w:rsidR="00D86768" w:rsidRDefault="00D86768">
      <w:pPr>
        <w:widowControl w:val="0"/>
        <w:tabs>
          <w:tab w:val="left" w:pos="-1440"/>
          <w:tab w:val="left" w:pos="-720"/>
          <w:tab w:val="left" w:pos="0"/>
          <w:tab w:val="left" w:pos="1008"/>
          <w:tab w:val="decimal" w:pos="5184"/>
          <w:tab w:val="decimal" w:pos="7200"/>
          <w:tab w:val="decimal" w:pos="9359"/>
        </w:tabs>
        <w:rPr>
          <w:rFonts w:ascii="Courier 10cpi" w:hAnsi="Courier 10cpi"/>
          <w:lang w:val="en-CA"/>
        </w:rPr>
      </w:pPr>
      <w:r>
        <w:rPr>
          <w:rFonts w:ascii="Courier 10cpi" w:hAnsi="Courier 10cpi"/>
          <w:lang w:val="en-CA"/>
        </w:rPr>
        <w:tab/>
        <w:t>son épouse; l'objet de ces</w:t>
      </w:r>
    </w:p>
    <w:p w:rsidR="00D86768" w:rsidRDefault="00D86768">
      <w:pPr>
        <w:widowControl w:val="0"/>
        <w:tabs>
          <w:tab w:val="left" w:pos="-1440"/>
          <w:tab w:val="left" w:pos="-720"/>
          <w:tab w:val="left" w:pos="0"/>
          <w:tab w:val="left" w:pos="1008"/>
          <w:tab w:val="decimal" w:pos="5184"/>
          <w:tab w:val="decimal" w:pos="7200"/>
          <w:tab w:val="decimal" w:pos="9359"/>
        </w:tabs>
        <w:rPr>
          <w:rFonts w:ascii="Courier 10cpi" w:hAnsi="Courier 10cpi"/>
          <w:lang w:val="en-CA"/>
        </w:rPr>
      </w:pPr>
      <w:r>
        <w:rPr>
          <w:rFonts w:ascii="Courier 10cpi" w:hAnsi="Courier 10cpi"/>
          <w:lang w:val="en-CA"/>
        </w:rPr>
        <w:tab/>
        <w:t>rencontres était de prendre les</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instructions du client</w:t>
      </w:r>
      <w:r>
        <w:rPr>
          <w:rFonts w:ascii="Courier 10cpi" w:hAnsi="Courier 10cpi"/>
          <w:lang w:val="en-CA"/>
        </w:rPr>
        <w:tab/>
        <w:t>775,00 $</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Actes de procédure écrite</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entrevue avec le client;</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préparation de la déclaration;</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rédaction d'un projet de</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déclaration puis de la version</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définitive de la déclaration;</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vacation pour faire délivrer et</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signifier la déclaration;</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entrevue avec le client pour</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étudier le projet de défense;</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entrevue avec le client pour</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décider de la réponse à</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ab/>
        <w:t>remettre, le cas échéant;</w:t>
      </w:r>
      <w:r>
        <w:rPr>
          <w:rFonts w:ascii="Courier 10cpi" w:hAnsi="Courier 10cpi"/>
          <w:lang w:val="en-CA"/>
        </w:rPr>
        <w:tab/>
        <w:t xml:space="preserve">1 800,00  </w:t>
      </w:r>
    </w:p>
    <w:p w:rsidR="00D86768" w:rsidRDefault="00D86768">
      <w:pPr>
        <w:rPr>
          <w:rFonts w:ascii="Courier 10cpi" w:hAnsi="Courier 10cpi"/>
          <w:lang w:val="en-CA"/>
        </w:rPr>
      </w:pPr>
      <w:r>
        <w:rPr>
          <w:rFonts w:ascii="Courier 10cpi" w:hAnsi="Courier 10cpi"/>
          <w:lang w:val="en-CA"/>
        </w:rPr>
        <w:tab/>
        <w:t xml:space="preserve">    Délivrance de la déclaration</w:t>
      </w:r>
      <w:r>
        <w:rPr>
          <w:rFonts w:ascii="Courier 10cpi" w:hAnsi="Courier 10cpi"/>
          <w:lang w:val="en-CA"/>
        </w:rPr>
        <w:tab/>
      </w:r>
      <w:r>
        <w:rPr>
          <w:rFonts w:ascii="Courier 10cpi" w:hAnsi="Courier 10cpi"/>
          <w:lang w:val="en-CA"/>
        </w:rPr>
        <w:tab/>
        <w:t>50,00 $</w:t>
      </w:r>
    </w:p>
    <w:p w:rsidR="00D86768" w:rsidRDefault="00D86768">
      <w:pPr>
        <w:rPr>
          <w:rFonts w:ascii="Courier 10cpi" w:hAnsi="Courier 10cpi"/>
          <w:lang w:val="en-CA"/>
        </w:rPr>
      </w:pPr>
      <w:r>
        <w:rPr>
          <w:rFonts w:ascii="Courier 10cpi" w:hAnsi="Courier 10cpi"/>
          <w:lang w:val="en-CA"/>
        </w:rPr>
        <w:tab/>
        <w:t xml:space="preserve">    Signification de la déclaration</w:t>
      </w:r>
      <w:r>
        <w:rPr>
          <w:rFonts w:ascii="Courier 10cpi" w:hAnsi="Courier 10cpi"/>
          <w:lang w:val="en-CA"/>
        </w:rPr>
        <w:tab/>
      </w:r>
      <w:r>
        <w:rPr>
          <w:rFonts w:ascii="Courier 10cpi" w:hAnsi="Courier 10cpi"/>
          <w:lang w:val="en-CA"/>
        </w:rPr>
        <w:tab/>
        <w:t xml:space="preserve">47,50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Motion en radiation du paragraphe 4</w:t>
      </w:r>
    </w:p>
    <w:p w:rsidR="00D86768" w:rsidRDefault="00D86768">
      <w:pPr>
        <w:rPr>
          <w:rFonts w:ascii="Courier 10cpi" w:hAnsi="Courier 10cpi"/>
          <w:lang w:val="en-CA"/>
        </w:rPr>
      </w:pPr>
      <w:r>
        <w:rPr>
          <w:rFonts w:ascii="Courier 10cpi" w:hAnsi="Courier 10cpi"/>
          <w:lang w:val="en-CA"/>
        </w:rPr>
        <w:t>de la défense</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rédaction de l'avis de motion et</w:t>
      </w:r>
    </w:p>
    <w:p w:rsidR="00D86768" w:rsidRDefault="00D86768">
      <w:pPr>
        <w:rPr>
          <w:rFonts w:ascii="Courier 10cpi" w:hAnsi="Courier 10cpi"/>
          <w:lang w:val="en-CA"/>
        </w:rPr>
      </w:pPr>
      <w:r>
        <w:rPr>
          <w:rFonts w:ascii="Courier 10cpi" w:hAnsi="Courier 10cpi"/>
          <w:lang w:val="en-CA"/>
        </w:rPr>
        <w:tab/>
        <w:t>de l'affidavit à l'appui de</w:t>
      </w:r>
    </w:p>
    <w:p w:rsidR="00D86768" w:rsidRDefault="00D86768">
      <w:pPr>
        <w:rPr>
          <w:rFonts w:ascii="Courier 10cpi" w:hAnsi="Courier 10cpi"/>
          <w:lang w:val="en-CA"/>
        </w:rPr>
      </w:pPr>
      <w:r>
        <w:rPr>
          <w:rFonts w:ascii="Courier 10cpi" w:hAnsi="Courier 10cpi"/>
          <w:lang w:val="en-CA"/>
        </w:rPr>
        <w:tab/>
        <w:t>celle-ci; vacation au tribunal</w:t>
      </w:r>
    </w:p>
    <w:p w:rsidR="00D86768" w:rsidRDefault="00D86768">
      <w:pPr>
        <w:rPr>
          <w:rFonts w:ascii="Courier 10cpi" w:hAnsi="Courier 10cpi"/>
          <w:lang w:val="en-CA"/>
        </w:rPr>
      </w:pPr>
      <w:r>
        <w:rPr>
          <w:rFonts w:ascii="Courier 10cpi" w:hAnsi="Courier 10cpi"/>
          <w:lang w:val="en-CA"/>
        </w:rPr>
        <w:tab/>
        <w:t>pour l'audition de la motion;</w:t>
      </w:r>
    </w:p>
    <w:p w:rsidR="00D86768" w:rsidRDefault="00D86768">
      <w:pPr>
        <w:rPr>
          <w:rFonts w:ascii="Courier 10cpi" w:hAnsi="Courier 10cpi"/>
          <w:lang w:val="en-CA"/>
        </w:rPr>
      </w:pPr>
      <w:r>
        <w:rPr>
          <w:rFonts w:ascii="Courier 10cpi" w:hAnsi="Courier 10cpi"/>
          <w:lang w:val="en-CA"/>
        </w:rPr>
        <w:tab/>
        <w:t>rédaction du projet d'ordonnance;</w:t>
      </w:r>
    </w:p>
    <w:p w:rsidR="00D86768" w:rsidRDefault="00D86768">
      <w:pPr>
        <w:rPr>
          <w:rFonts w:ascii="Courier 10cpi" w:hAnsi="Courier 10cpi"/>
          <w:lang w:val="en-CA"/>
        </w:rPr>
      </w:pPr>
      <w:r>
        <w:rPr>
          <w:rFonts w:ascii="Courier 10cpi" w:hAnsi="Courier 10cpi"/>
          <w:lang w:val="en-CA"/>
        </w:rPr>
        <w:tab/>
        <w:t>démarches pour l'approbation,</w:t>
      </w:r>
    </w:p>
    <w:p w:rsidR="00D86768" w:rsidRDefault="00D86768">
      <w:pPr>
        <w:rPr>
          <w:rFonts w:ascii="Courier 10cpi" w:hAnsi="Courier 10cpi"/>
          <w:lang w:val="en-CA"/>
        </w:rPr>
      </w:pPr>
      <w:r>
        <w:rPr>
          <w:rFonts w:ascii="Courier 10cpi" w:hAnsi="Courier 10cpi"/>
          <w:lang w:val="en-CA"/>
        </w:rPr>
        <w:tab/>
        <w:t>le prononcé et l'inscription</w:t>
      </w:r>
    </w:p>
    <w:p w:rsidR="00D86768" w:rsidRDefault="00D86768">
      <w:pPr>
        <w:rPr>
          <w:rFonts w:ascii="Courier 10cpi" w:hAnsi="Courier 10cpi"/>
          <w:lang w:val="en-CA"/>
        </w:rPr>
      </w:pPr>
      <w:r>
        <w:rPr>
          <w:rFonts w:ascii="Courier 10cpi" w:hAnsi="Courier 10cpi"/>
          <w:lang w:val="en-CA"/>
        </w:rPr>
        <w:tab/>
        <w:t>de l'ordonnance;</w:t>
      </w:r>
      <w:r>
        <w:rPr>
          <w:rFonts w:ascii="Courier 10cpi" w:hAnsi="Courier 10cpi"/>
          <w:lang w:val="en-CA"/>
        </w:rPr>
        <w:tab/>
        <w:t xml:space="preserve">1 600,00  </w:t>
      </w:r>
    </w:p>
    <w:p w:rsidR="00D86768" w:rsidRDefault="00D86768">
      <w:pPr>
        <w:rPr>
          <w:rFonts w:ascii="Courier 10cpi" w:hAnsi="Courier 10cpi"/>
          <w:lang w:val="en-CA"/>
        </w:rPr>
      </w:pPr>
      <w:r>
        <w:rPr>
          <w:rFonts w:ascii="Courier 10cpi" w:hAnsi="Courier 10cpi"/>
          <w:lang w:val="en-CA"/>
        </w:rPr>
        <w:tab/>
        <w:t xml:space="preserve">     Dépôt de l'avis de motion</w:t>
      </w:r>
      <w:r>
        <w:rPr>
          <w:rFonts w:ascii="Courier 10cpi" w:hAnsi="Courier 10cpi"/>
          <w:lang w:val="en-CA"/>
        </w:rPr>
        <w:tab/>
      </w:r>
      <w:r>
        <w:rPr>
          <w:rFonts w:ascii="Courier 10cpi" w:hAnsi="Courier 10cpi"/>
          <w:lang w:val="en-CA"/>
        </w:rPr>
        <w:tab/>
        <w:t xml:space="preserve">21,00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Dossier d'instruction et inscription</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préparation et approbation du</w:t>
      </w:r>
    </w:p>
    <w:p w:rsidR="00D86768" w:rsidRDefault="00D86768">
      <w:pPr>
        <w:rPr>
          <w:rFonts w:ascii="Courier 10cpi" w:hAnsi="Courier 10cpi"/>
          <w:lang w:val="en-CA"/>
        </w:rPr>
      </w:pPr>
      <w:r>
        <w:rPr>
          <w:rFonts w:ascii="Courier 10cpi" w:hAnsi="Courier 10cpi"/>
          <w:lang w:val="en-CA"/>
        </w:rPr>
        <w:tab/>
        <w:t>dossier;</w:t>
      </w:r>
    </w:p>
    <w:p w:rsidR="00D86768" w:rsidRDefault="00D86768">
      <w:pPr>
        <w:rPr>
          <w:rFonts w:ascii="Courier 10cpi" w:hAnsi="Courier 10cpi"/>
          <w:lang w:val="en-CA"/>
        </w:rPr>
      </w:pPr>
      <w:r>
        <w:rPr>
          <w:rFonts w:ascii="Courier 10cpi" w:hAnsi="Courier 10cpi"/>
          <w:lang w:val="en-CA"/>
        </w:rPr>
        <w:tab/>
        <w:t>préparation et signification de</w:t>
      </w:r>
    </w:p>
    <w:p w:rsidR="00D86768" w:rsidRDefault="00D86768">
      <w:pPr>
        <w:rPr>
          <w:rFonts w:ascii="Courier 10cpi" w:hAnsi="Courier 10cpi"/>
          <w:lang w:val="en-CA"/>
        </w:rPr>
      </w:pPr>
      <w:r>
        <w:rPr>
          <w:rFonts w:ascii="Courier 10cpi" w:hAnsi="Courier 10cpi"/>
          <w:lang w:val="en-CA"/>
        </w:rPr>
        <w:tab/>
        <w:t>l'avis de mise en état; dépôt de</w:t>
      </w:r>
    </w:p>
    <w:p w:rsidR="00D86768" w:rsidRDefault="00D86768">
      <w:pPr>
        <w:rPr>
          <w:rFonts w:ascii="Courier 10cpi" w:hAnsi="Courier 10cpi"/>
          <w:lang w:val="en-CA"/>
        </w:rPr>
      </w:pPr>
      <w:r>
        <w:rPr>
          <w:rFonts w:ascii="Courier 10cpi" w:hAnsi="Courier 10cpi"/>
          <w:lang w:val="en-CA"/>
        </w:rPr>
        <w:tab/>
        <w:t>l'avis et mise au rôle de</w:t>
      </w:r>
    </w:p>
    <w:p w:rsidR="00D86768" w:rsidRDefault="00D86768">
      <w:pPr>
        <w:rPr>
          <w:rFonts w:ascii="Courier 10cpi" w:hAnsi="Courier 10cpi"/>
          <w:lang w:val="en-CA"/>
        </w:rPr>
      </w:pPr>
      <w:r>
        <w:rPr>
          <w:rFonts w:ascii="Courier 10cpi" w:hAnsi="Courier 10cpi"/>
          <w:lang w:val="en-CA"/>
        </w:rPr>
        <w:tab/>
        <w:t>l'action</w:t>
      </w:r>
      <w:r>
        <w:rPr>
          <w:rFonts w:ascii="Courier 10cpi" w:hAnsi="Courier 10cpi"/>
          <w:lang w:val="en-CA"/>
        </w:rPr>
        <w:tab/>
        <w:t xml:space="preserve">360,00  </w:t>
      </w:r>
    </w:p>
    <w:p w:rsidR="00D86768" w:rsidRDefault="00D86768">
      <w:pPr>
        <w:rPr>
          <w:rFonts w:ascii="Courier 10cpi" w:hAnsi="Courier 10cpi"/>
          <w:lang w:val="en-CA"/>
        </w:rPr>
      </w:pPr>
      <w:r>
        <w:rPr>
          <w:rFonts w:ascii="Courier 10cpi" w:hAnsi="Courier 10cpi"/>
          <w:lang w:val="en-CA"/>
        </w:rPr>
        <w:tab/>
        <w:t xml:space="preserve">    Inscription pour instruction</w:t>
      </w:r>
      <w:r>
        <w:rPr>
          <w:rFonts w:ascii="Courier 10cpi" w:hAnsi="Courier 10cpi"/>
          <w:lang w:val="en-CA"/>
        </w:rPr>
        <w:tab/>
      </w:r>
      <w:r>
        <w:rPr>
          <w:rFonts w:ascii="Courier 10cpi" w:hAnsi="Courier 10cpi"/>
          <w:lang w:val="en-CA"/>
        </w:rPr>
        <w:tab/>
        <w:t xml:space="preserve">85,00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Interrogatoire au préalable du demandeur</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vacations préliminaires;</w:t>
      </w:r>
      <w:r>
        <w:rPr>
          <w:rFonts w:ascii="Courier 10cpi" w:hAnsi="Courier 10cpi"/>
          <w:lang w:val="en-CA"/>
        </w:rPr>
        <w:tab/>
        <w:t xml:space="preserve">525,00  </w:t>
      </w:r>
    </w:p>
    <w:p w:rsidR="00D86768" w:rsidRDefault="00D86768">
      <w:pPr>
        <w:rPr>
          <w:rFonts w:ascii="Courier 10cpi" w:hAnsi="Courier 10cpi"/>
          <w:lang w:val="en-CA"/>
        </w:rPr>
      </w:pPr>
      <w:r>
        <w:rPr>
          <w:rFonts w:ascii="Courier 10cpi" w:hAnsi="Courier 10cpi"/>
          <w:lang w:val="en-CA"/>
        </w:rPr>
        <w:tab/>
        <w:t>longue entrevue avec le client</w:t>
      </w:r>
    </w:p>
    <w:p w:rsidR="00D86768" w:rsidRDefault="00D86768">
      <w:pPr>
        <w:rPr>
          <w:rFonts w:ascii="Courier 10cpi" w:hAnsi="Courier 10cpi"/>
          <w:lang w:val="en-CA"/>
        </w:rPr>
      </w:pPr>
      <w:r>
        <w:rPr>
          <w:rFonts w:ascii="Courier 10cpi" w:hAnsi="Courier 10cpi"/>
          <w:lang w:val="en-CA"/>
        </w:rPr>
        <w:tab/>
        <w:t>pour discuter de l'interrogatoire</w:t>
      </w:r>
    </w:p>
    <w:p w:rsidR="00D86768" w:rsidRDefault="00D86768">
      <w:pPr>
        <w:rPr>
          <w:rFonts w:ascii="Courier 10cpi" w:hAnsi="Courier 10cpi"/>
          <w:lang w:val="en-CA"/>
        </w:rPr>
      </w:pPr>
      <w:r>
        <w:rPr>
          <w:rFonts w:ascii="Courier 10cpi" w:hAnsi="Courier 10cpi"/>
          <w:lang w:val="en-CA"/>
        </w:rPr>
        <w:tab/>
        <w:t>préalable et s'y préparer;</w:t>
      </w:r>
    </w:p>
    <w:p w:rsidR="00D86768" w:rsidRDefault="00D86768">
      <w:pPr>
        <w:rPr>
          <w:rFonts w:ascii="Courier 10cpi" w:hAnsi="Courier 10cpi"/>
          <w:lang w:val="en-CA"/>
        </w:rPr>
      </w:pPr>
      <w:r>
        <w:rPr>
          <w:rFonts w:ascii="Courier 10cpi" w:hAnsi="Courier 10cpi"/>
          <w:lang w:val="en-CA"/>
        </w:rPr>
        <w:tab/>
        <w:t>honoraires professionnels pour</w:t>
      </w:r>
    </w:p>
    <w:p w:rsidR="00D86768" w:rsidRDefault="00D86768">
      <w:pPr>
        <w:rPr>
          <w:rFonts w:ascii="Courier 10cpi" w:hAnsi="Courier 10cpi"/>
          <w:lang w:val="en-CA"/>
        </w:rPr>
      </w:pPr>
      <w:r>
        <w:rPr>
          <w:rFonts w:ascii="Courier 10cpi" w:hAnsi="Courier 10cpi"/>
          <w:lang w:val="en-CA"/>
        </w:rPr>
        <w:tab/>
        <w:t>l'interrogatoire;</w:t>
      </w:r>
      <w:r>
        <w:rPr>
          <w:rFonts w:ascii="Courier 10cpi" w:hAnsi="Courier 10cpi"/>
          <w:lang w:val="en-CA"/>
        </w:rPr>
        <w:tab/>
        <w:t xml:space="preserve">750,00  </w:t>
      </w:r>
    </w:p>
    <w:p w:rsidR="00D86768" w:rsidRDefault="00D86768">
      <w:pPr>
        <w:rPr>
          <w:rFonts w:ascii="Courier 10cpi" w:hAnsi="Courier 10cpi"/>
          <w:lang w:val="en-CA"/>
        </w:rPr>
      </w:pPr>
      <w:r>
        <w:rPr>
          <w:rFonts w:ascii="Courier 10cpi" w:hAnsi="Courier 10cpi"/>
          <w:lang w:val="en-CA"/>
        </w:rPr>
        <w:tab/>
        <w:t xml:space="preserve">    Auditeur spécial</w:t>
      </w:r>
      <w:r>
        <w:rPr>
          <w:rFonts w:ascii="Courier 10cpi" w:hAnsi="Courier 10cpi"/>
          <w:lang w:val="en-CA"/>
        </w:rPr>
        <w:tab/>
      </w:r>
      <w:r>
        <w:rPr>
          <w:rFonts w:ascii="Courier 10cpi" w:hAnsi="Courier 10cpi"/>
          <w:lang w:val="en-CA"/>
        </w:rPr>
        <w:tab/>
        <w:t xml:space="preserve">250,20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Interrogatoire préalable du défendeur</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vacations préliminaires;</w:t>
      </w:r>
      <w:r>
        <w:rPr>
          <w:rFonts w:ascii="Courier 10cpi" w:hAnsi="Courier 10cpi"/>
          <w:lang w:val="en-CA"/>
        </w:rPr>
        <w:tab/>
        <w:t xml:space="preserve">250,00  </w:t>
      </w:r>
    </w:p>
    <w:p w:rsidR="00D86768" w:rsidRDefault="00D86768">
      <w:pPr>
        <w:rPr>
          <w:rFonts w:ascii="Courier 10cpi" w:hAnsi="Courier 10cpi"/>
          <w:lang w:val="en-CA"/>
        </w:rPr>
      </w:pPr>
      <w:r>
        <w:rPr>
          <w:rFonts w:ascii="Courier 10cpi" w:hAnsi="Courier 10cpi"/>
          <w:lang w:val="en-CA"/>
        </w:rPr>
        <w:tab/>
        <w:t>fixation des rencontres,</w:t>
      </w:r>
    </w:p>
    <w:p w:rsidR="00D86768" w:rsidRDefault="00D86768">
      <w:pPr>
        <w:rPr>
          <w:rFonts w:ascii="Courier 10cpi" w:hAnsi="Courier 10cpi"/>
          <w:lang w:val="en-CA"/>
        </w:rPr>
      </w:pPr>
      <w:r>
        <w:rPr>
          <w:rFonts w:ascii="Courier 10cpi" w:hAnsi="Courier 10cpi"/>
          <w:lang w:val="en-CA"/>
        </w:rPr>
        <w:tab/>
        <w:t>préparation et signification</w:t>
      </w:r>
    </w:p>
    <w:p w:rsidR="00D86768" w:rsidRDefault="00D86768">
      <w:pPr>
        <w:rPr>
          <w:rFonts w:ascii="Courier 10cpi" w:hAnsi="Courier 10cpi"/>
          <w:lang w:val="en-CA"/>
        </w:rPr>
      </w:pPr>
      <w:r>
        <w:rPr>
          <w:rFonts w:ascii="Courier 10cpi" w:hAnsi="Courier 10cpi"/>
          <w:lang w:val="en-CA"/>
        </w:rPr>
        <w:tab/>
        <w:t>des avis; honoraires</w:t>
      </w:r>
    </w:p>
    <w:p w:rsidR="00D86768" w:rsidRDefault="00D86768">
      <w:pPr>
        <w:rPr>
          <w:rFonts w:ascii="Courier 10cpi" w:hAnsi="Courier 10cpi"/>
          <w:lang w:val="en-CA"/>
        </w:rPr>
      </w:pPr>
      <w:r>
        <w:rPr>
          <w:rFonts w:ascii="Courier 10cpi" w:hAnsi="Courier 10cpi"/>
          <w:lang w:val="en-CA"/>
        </w:rPr>
        <w:tab/>
        <w:t>professionnels pour</w:t>
      </w:r>
    </w:p>
    <w:p w:rsidR="00D86768" w:rsidRDefault="00D86768">
      <w:pPr>
        <w:rPr>
          <w:rFonts w:ascii="Courier 10cpi" w:hAnsi="Courier 10cpi"/>
          <w:lang w:val="en-CA"/>
        </w:rPr>
      </w:pPr>
      <w:r>
        <w:rPr>
          <w:rFonts w:ascii="Courier 10cpi" w:hAnsi="Courier 10cpi"/>
          <w:lang w:val="en-CA"/>
        </w:rPr>
        <w:tab/>
        <w:t>l'interrogatoire</w:t>
      </w:r>
      <w:r>
        <w:rPr>
          <w:rFonts w:ascii="Courier 10cpi" w:hAnsi="Courier 10cpi"/>
          <w:lang w:val="en-CA"/>
        </w:rPr>
        <w:tab/>
        <w:t xml:space="preserve">1 250,00  </w:t>
      </w:r>
    </w:p>
    <w:p w:rsidR="00D86768" w:rsidRDefault="00D86768">
      <w:pPr>
        <w:rPr>
          <w:rFonts w:ascii="Courier 10cpi" w:hAnsi="Courier 10cpi"/>
          <w:lang w:val="en-CA"/>
        </w:rPr>
      </w:pPr>
      <w:r>
        <w:rPr>
          <w:rFonts w:ascii="Courier 10cpi" w:hAnsi="Courier 10cpi"/>
          <w:lang w:val="en-CA"/>
        </w:rPr>
        <w:tab/>
        <w:t xml:space="preserve">    Signification des avis</w:t>
      </w:r>
      <w:r>
        <w:rPr>
          <w:rFonts w:ascii="Courier 10cpi" w:hAnsi="Courier 10cpi"/>
          <w:lang w:val="en-CA"/>
        </w:rPr>
        <w:tab/>
      </w:r>
      <w:r>
        <w:rPr>
          <w:rFonts w:ascii="Courier 10cpi" w:hAnsi="Courier 10cpi"/>
          <w:lang w:val="en-CA"/>
        </w:rPr>
        <w:tab/>
        <w:t xml:space="preserve">10,75  </w:t>
      </w:r>
    </w:p>
    <w:p w:rsidR="00D86768" w:rsidRDefault="00D86768">
      <w:pPr>
        <w:rPr>
          <w:rFonts w:ascii="Courier 10cpi" w:hAnsi="Courier 10cpi"/>
          <w:lang w:val="en-CA"/>
        </w:rPr>
      </w:pPr>
      <w:r>
        <w:rPr>
          <w:rFonts w:ascii="Courier 10cpi" w:hAnsi="Courier 10cpi"/>
          <w:lang w:val="en-CA"/>
        </w:rPr>
        <w:tab/>
        <w:t xml:space="preserve">    Auditeur spécial</w:t>
      </w:r>
      <w:r>
        <w:rPr>
          <w:rFonts w:ascii="Courier 10cpi" w:hAnsi="Courier 10cpi"/>
          <w:lang w:val="en-CA"/>
        </w:rPr>
        <w:tab/>
      </w:r>
      <w:r>
        <w:rPr>
          <w:rFonts w:ascii="Courier 10cpi" w:hAnsi="Courier 10cpi"/>
          <w:lang w:val="en-CA"/>
        </w:rPr>
        <w:tab/>
        <w:t xml:space="preserve">267,75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Préparation au procès</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]cinq entrevues avec le client;</w:t>
      </w:r>
    </w:p>
    <w:p w:rsidR="00D86768" w:rsidRDefault="00D86768">
      <w:pPr>
        <w:rPr>
          <w:rFonts w:ascii="Courier 10cpi" w:hAnsi="Courier 10cpi"/>
          <w:lang w:val="en-CA"/>
        </w:rPr>
      </w:pPr>
      <w:r>
        <w:rPr>
          <w:rFonts w:ascii="Courier 10cpi" w:hAnsi="Courier 10cpi"/>
          <w:lang w:val="en-CA"/>
        </w:rPr>
        <w:tab/>
        <w:t>sept entrevues avec des témoins</w:t>
      </w:r>
    </w:p>
    <w:p w:rsidR="00D86768" w:rsidRDefault="00D86768">
      <w:pPr>
        <w:rPr>
          <w:rFonts w:ascii="Courier 10cpi" w:hAnsi="Courier 10cpi"/>
          <w:lang w:val="en-CA"/>
        </w:rPr>
      </w:pPr>
      <w:r>
        <w:rPr>
          <w:rFonts w:ascii="Courier 10cpi" w:hAnsi="Courier 10cpi"/>
          <w:lang w:val="en-CA"/>
        </w:rPr>
        <w:tab/>
        <w:t>pour préparer le procès;</w:t>
      </w:r>
    </w:p>
    <w:p w:rsidR="00D86768" w:rsidRDefault="00D86768">
      <w:pPr>
        <w:rPr>
          <w:rFonts w:ascii="Courier 10cpi" w:hAnsi="Courier 10cpi"/>
          <w:lang w:val="en-CA"/>
        </w:rPr>
      </w:pPr>
      <w:r>
        <w:rPr>
          <w:rFonts w:ascii="Courier 10cpi" w:hAnsi="Courier 10cpi"/>
          <w:lang w:val="en-CA"/>
        </w:rPr>
        <w:tab/>
        <w:t>signification d'assignations</w:t>
      </w:r>
    </w:p>
    <w:p w:rsidR="00D86768" w:rsidRDefault="00D86768">
      <w:pPr>
        <w:rPr>
          <w:rFonts w:ascii="Courier 10cpi" w:hAnsi="Courier 10cpi"/>
          <w:lang w:val="en-CA"/>
        </w:rPr>
      </w:pPr>
      <w:r>
        <w:rPr>
          <w:rFonts w:ascii="Courier 10cpi" w:hAnsi="Courier 10cpi"/>
          <w:lang w:val="en-CA"/>
        </w:rPr>
        <w:tab/>
        <w:t>à cinq témoins; préparation du</w:t>
      </w:r>
    </w:p>
    <w:p w:rsidR="00D86768" w:rsidRDefault="00D86768">
      <w:pPr>
        <w:rPr>
          <w:rFonts w:ascii="Courier 10cpi" w:hAnsi="Courier 10cpi"/>
          <w:lang w:val="en-CA"/>
        </w:rPr>
      </w:pPr>
      <w:r>
        <w:rPr>
          <w:rFonts w:ascii="Courier 10cpi" w:hAnsi="Courier 10cpi"/>
          <w:lang w:val="en-CA"/>
        </w:rPr>
        <w:tab/>
        <w:t>dossier de la preuve; rencontre</w:t>
      </w:r>
    </w:p>
    <w:p w:rsidR="00D86768" w:rsidRDefault="00D86768">
      <w:pPr>
        <w:rPr>
          <w:rFonts w:ascii="Courier 10cpi" w:hAnsi="Courier 10cpi"/>
          <w:lang w:val="en-CA"/>
        </w:rPr>
      </w:pPr>
      <w:r>
        <w:rPr>
          <w:rFonts w:ascii="Courier 10cpi" w:hAnsi="Courier 10cpi"/>
          <w:lang w:val="en-CA"/>
        </w:rPr>
        <w:tab/>
        <w:t>avec un conseiller juridique</w:t>
      </w:r>
    </w:p>
    <w:p w:rsidR="00D86768" w:rsidRDefault="00D86768">
      <w:pPr>
        <w:rPr>
          <w:rFonts w:ascii="Courier 10cpi" w:hAnsi="Courier 10cpi"/>
          <w:lang w:val="en-CA"/>
        </w:rPr>
      </w:pPr>
      <w:r>
        <w:rPr>
          <w:rFonts w:ascii="Courier 10cpi" w:hAnsi="Courier 10cpi"/>
          <w:lang w:val="en-CA"/>
        </w:rPr>
        <w:tab/>
        <w:t>pour recueillir son opinion;</w:t>
      </w:r>
    </w:p>
    <w:p w:rsidR="00D86768" w:rsidRDefault="00D86768">
      <w:pPr>
        <w:rPr>
          <w:rFonts w:ascii="Courier 10cpi" w:hAnsi="Courier 10cpi"/>
          <w:lang w:val="en-CA"/>
        </w:rPr>
      </w:pPr>
      <w:r>
        <w:rPr>
          <w:rFonts w:ascii="Courier 10cpi" w:hAnsi="Courier 10cpi"/>
          <w:lang w:val="en-CA"/>
        </w:rPr>
        <w:tab/>
        <w:t>préparation d'un mémoire sur les</w:t>
      </w:r>
    </w:p>
    <w:p w:rsidR="00D86768" w:rsidRDefault="00D86768">
      <w:pPr>
        <w:rPr>
          <w:rFonts w:ascii="Courier 10cpi" w:hAnsi="Courier 10cpi"/>
          <w:lang w:val="en-CA"/>
        </w:rPr>
      </w:pPr>
      <w:r>
        <w:rPr>
          <w:rFonts w:ascii="Courier 10cpi" w:hAnsi="Courier 10cpi"/>
          <w:lang w:val="en-CA"/>
        </w:rPr>
        <w:tab/>
        <w:t>questions de faits et les</w:t>
      </w:r>
    </w:p>
    <w:p w:rsidR="00D86768" w:rsidRDefault="00D86768">
      <w:pPr>
        <w:rPr>
          <w:rFonts w:ascii="Courier 10cpi" w:hAnsi="Courier 10cpi"/>
          <w:lang w:val="en-CA"/>
        </w:rPr>
      </w:pPr>
      <w:r>
        <w:rPr>
          <w:rFonts w:ascii="Courier 10cpi" w:hAnsi="Courier 10cpi"/>
          <w:lang w:val="en-CA"/>
        </w:rPr>
        <w:tab/>
        <w:t>questions de droit;</w:t>
      </w:r>
      <w:r>
        <w:rPr>
          <w:rFonts w:ascii="Courier 10cpi" w:hAnsi="Courier 10cpi"/>
          <w:lang w:val="en-CA"/>
        </w:rPr>
        <w:tab/>
        <w:t xml:space="preserve">5 600,00  </w:t>
      </w:r>
    </w:p>
    <w:p w:rsidR="00D86768" w:rsidRDefault="00D86768">
      <w:pPr>
        <w:rPr>
          <w:rFonts w:ascii="Courier 10cpi" w:hAnsi="Courier 10cpi"/>
          <w:lang w:val="en-CA"/>
        </w:rPr>
      </w:pPr>
      <w:r>
        <w:rPr>
          <w:rFonts w:ascii="Courier 10cpi" w:hAnsi="Courier 10cpi"/>
          <w:lang w:val="en-CA"/>
        </w:rPr>
        <w:tab/>
        <w:t xml:space="preserve">    assignations de témoins</w:t>
      </w:r>
      <w:r>
        <w:rPr>
          <w:rFonts w:ascii="Courier 10cpi" w:hAnsi="Courier 10cpi"/>
          <w:lang w:val="en-CA"/>
        </w:rPr>
        <w:tab/>
      </w:r>
      <w:r>
        <w:rPr>
          <w:rFonts w:ascii="Courier 10cpi" w:hAnsi="Courier 10cpi"/>
          <w:lang w:val="en-CA"/>
        </w:rPr>
        <w:tab/>
        <w:t xml:space="preserve">2,00  </w:t>
      </w:r>
    </w:p>
    <w:p w:rsidR="00D86768" w:rsidRDefault="00D86768">
      <w:pPr>
        <w:rPr>
          <w:rFonts w:ascii="Courier 10cpi" w:hAnsi="Courier 10cpi"/>
          <w:lang w:val="en-CA"/>
        </w:rPr>
      </w:pPr>
      <w:r>
        <w:rPr>
          <w:rFonts w:ascii="Courier 10cpi" w:hAnsi="Courier 10cpi"/>
          <w:lang w:val="en-CA"/>
        </w:rPr>
        <w:tab/>
        <w:t xml:space="preserve">    frais et indemnités de</w:t>
      </w:r>
    </w:p>
    <w:p w:rsidR="00D86768" w:rsidRDefault="00D86768">
      <w:pPr>
        <w:rPr>
          <w:rFonts w:ascii="Courier 10cpi" w:hAnsi="Courier 10cpi"/>
          <w:lang w:val="en-CA"/>
        </w:rPr>
      </w:pPr>
      <w:r>
        <w:rPr>
          <w:rFonts w:ascii="Courier 10cpi" w:hAnsi="Courier 10cpi"/>
          <w:lang w:val="en-CA"/>
        </w:rPr>
        <w:tab/>
        <w:t xml:space="preserve">    présence des témoins</w:t>
      </w:r>
      <w:r>
        <w:rPr>
          <w:rFonts w:ascii="Courier 10cpi" w:hAnsi="Courier 10cpi"/>
          <w:lang w:val="en-CA"/>
        </w:rPr>
        <w:tab/>
      </w:r>
      <w:r>
        <w:rPr>
          <w:rFonts w:ascii="Courier 10cpi" w:hAnsi="Courier 10cpi"/>
          <w:lang w:val="en-CA"/>
        </w:rPr>
        <w:tab/>
        <w:t xml:space="preserve">143,00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Dossier d'instruction</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préparation du dossier</w:t>
      </w:r>
    </w:p>
    <w:p w:rsidR="00D86768" w:rsidRDefault="00D86768">
      <w:pPr>
        <w:rPr>
          <w:rFonts w:ascii="Courier 10cpi" w:hAnsi="Courier 10cpi"/>
          <w:lang w:val="en-CA"/>
        </w:rPr>
      </w:pPr>
      <w:r>
        <w:rPr>
          <w:rFonts w:ascii="Courier 10cpi" w:hAnsi="Courier 10cpi"/>
          <w:lang w:val="en-CA"/>
        </w:rPr>
        <w:tab/>
        <w:t>d'instruction</w:t>
      </w:r>
      <w:r>
        <w:rPr>
          <w:rFonts w:ascii="Courier 10cpi" w:hAnsi="Courier 10cpi"/>
          <w:lang w:val="en-CA"/>
        </w:rPr>
        <w:tab/>
        <w:t xml:space="preserve">450,00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Procès</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trois jours d'audition</w:t>
      </w:r>
    </w:p>
    <w:p w:rsidR="00D86768" w:rsidRDefault="00D86768">
      <w:pPr>
        <w:rPr>
          <w:rFonts w:ascii="Courier 10cpi" w:hAnsi="Courier 10cpi"/>
          <w:lang w:val="en-CA"/>
        </w:rPr>
      </w:pPr>
      <w:r>
        <w:rPr>
          <w:rFonts w:ascii="Courier 10cpi" w:hAnsi="Courier 10cpi"/>
          <w:lang w:val="en-CA"/>
        </w:rPr>
        <w:tab/>
        <w:t>devant M. le [</w:t>
      </w:r>
      <w:r>
        <w:rPr>
          <w:rFonts w:ascii="Courier 10cpi" w:hAnsi="Courier 10cpi"/>
          <w:u w:val="single"/>
          <w:lang w:val="en-CA"/>
        </w:rPr>
        <w:t>ou</w:t>
      </w:r>
      <w:r>
        <w:rPr>
          <w:rFonts w:ascii="Courier 10cpi" w:hAnsi="Courier 10cpi"/>
          <w:lang w:val="en-CA"/>
        </w:rPr>
        <w:t xml:space="preserve"> Mme la]</w:t>
      </w:r>
    </w:p>
    <w:p w:rsidR="00D86768" w:rsidRDefault="00D86768">
      <w:pPr>
        <w:rPr>
          <w:rFonts w:ascii="Courier 10cpi" w:hAnsi="Courier 10cpi"/>
          <w:lang w:val="en-CA"/>
        </w:rPr>
      </w:pPr>
      <w:r>
        <w:rPr>
          <w:rFonts w:ascii="Courier 10cpi" w:hAnsi="Courier 10cpi"/>
          <w:lang w:val="en-CA"/>
        </w:rPr>
        <w:tab/>
        <w:t>juge [</w:t>
      </w:r>
      <w:r>
        <w:rPr>
          <w:rFonts w:ascii="Courier 10cpi" w:hAnsi="Courier 10cpi"/>
          <w:u w:val="single"/>
          <w:lang w:val="en-CA"/>
        </w:rPr>
        <w:t>nom</w:t>
      </w:r>
      <w:r>
        <w:rPr>
          <w:rFonts w:ascii="Courier 10cpi" w:hAnsi="Courier 10cpi"/>
          <w:lang w:val="en-CA"/>
        </w:rPr>
        <w:t>]; transaction;</w:t>
      </w:r>
      <w:r>
        <w:rPr>
          <w:rFonts w:ascii="Courier 10cpi" w:hAnsi="Courier 10cpi"/>
          <w:lang w:val="en-CA"/>
        </w:rPr>
        <w:tab/>
        <w:t xml:space="preserve">8 600,00  </w:t>
      </w:r>
    </w:p>
    <w:p w:rsidR="00D86768" w:rsidRDefault="00D86768">
      <w:pPr>
        <w:rPr>
          <w:rFonts w:ascii="Courier 10cpi" w:hAnsi="Courier 10cpi"/>
          <w:lang w:val="en-CA"/>
        </w:rPr>
      </w:pPr>
      <w:r>
        <w:rPr>
          <w:rFonts w:ascii="Courier 10cpi" w:hAnsi="Courier 10cpi"/>
          <w:lang w:val="en-CA"/>
        </w:rPr>
        <w:tab/>
        <w:t xml:space="preserve">    Honoraires d'avocat payés</w:t>
      </w:r>
    </w:p>
    <w:p w:rsidR="00D86768" w:rsidRDefault="00D86768">
      <w:pPr>
        <w:rPr>
          <w:rFonts w:ascii="Courier 10cpi" w:hAnsi="Courier 10cpi"/>
          <w:lang w:val="en-CA"/>
        </w:rPr>
      </w:pPr>
      <w:r>
        <w:rPr>
          <w:rFonts w:ascii="Courier 10cpi" w:hAnsi="Courier 10cpi"/>
          <w:lang w:val="en-CA"/>
        </w:rPr>
        <w:tab/>
        <w:t xml:space="preserve">    à ...</w:t>
      </w:r>
      <w:r>
        <w:rPr>
          <w:rFonts w:ascii="Courier 10cpi" w:hAnsi="Courier 10cpi"/>
          <w:lang w:val="en-CA"/>
        </w:rPr>
        <w:tab/>
      </w:r>
      <w:r>
        <w:rPr>
          <w:rFonts w:ascii="Courier 10cpi" w:hAnsi="Courier 10cpi"/>
          <w:lang w:val="en-CA"/>
        </w:rPr>
        <w:tab/>
        <w:t xml:space="preserve">11 000,00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Transaction</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discussion avec le client et le</w:t>
      </w:r>
    </w:p>
    <w:p w:rsidR="00D86768" w:rsidRDefault="00D86768">
      <w:pPr>
        <w:rPr>
          <w:rFonts w:ascii="Courier 10cpi" w:hAnsi="Courier 10cpi"/>
          <w:lang w:val="en-CA"/>
        </w:rPr>
      </w:pPr>
      <w:r>
        <w:rPr>
          <w:rFonts w:ascii="Courier 10cpi" w:hAnsi="Courier 10cpi"/>
          <w:lang w:val="en-CA"/>
        </w:rPr>
        <w:tab/>
        <w:t>procureur du défendeur;</w:t>
      </w:r>
    </w:p>
    <w:p w:rsidR="00D86768" w:rsidRDefault="00D86768">
      <w:pPr>
        <w:rPr>
          <w:rFonts w:ascii="Courier 10cpi" w:hAnsi="Courier 10cpi"/>
          <w:lang w:val="en-CA"/>
        </w:rPr>
      </w:pPr>
      <w:r>
        <w:rPr>
          <w:rFonts w:ascii="Courier 10cpi" w:hAnsi="Courier 10cpi"/>
          <w:lang w:val="en-CA"/>
        </w:rPr>
        <w:tab/>
        <w:t>transaction pour un montant</w:t>
      </w:r>
    </w:p>
    <w:p w:rsidR="00D86768" w:rsidRDefault="00D86768">
      <w:pPr>
        <w:rPr>
          <w:rFonts w:ascii="Courier 10cpi" w:hAnsi="Courier 10cpi"/>
          <w:lang w:val="en-CA"/>
        </w:rPr>
      </w:pPr>
      <w:r>
        <w:rPr>
          <w:rFonts w:ascii="Courier 10cpi" w:hAnsi="Courier 10cpi"/>
          <w:lang w:val="en-CA"/>
        </w:rPr>
        <w:tab/>
        <w:t>de ... $ plus les dépens à</w:t>
      </w:r>
    </w:p>
    <w:p w:rsidR="00D86768" w:rsidRDefault="00D86768">
      <w:pPr>
        <w:rPr>
          <w:rFonts w:ascii="Courier 10cpi" w:hAnsi="Courier 10cpi"/>
          <w:lang w:val="en-CA"/>
        </w:rPr>
      </w:pPr>
      <w:r>
        <w:rPr>
          <w:rFonts w:ascii="Courier 10cpi" w:hAnsi="Courier 10cpi"/>
          <w:lang w:val="en-CA"/>
        </w:rPr>
        <w:tab/>
        <w:t>être liquidés;</w:t>
      </w:r>
      <w:r>
        <w:rPr>
          <w:rFonts w:ascii="Courier 10cpi" w:hAnsi="Courier 10cpi"/>
          <w:lang w:val="en-CA"/>
        </w:rPr>
        <w:tab/>
        <w:t xml:space="preserve">1 400,00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Jugement</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rédaction d'un projet de</w:t>
      </w:r>
    </w:p>
    <w:p w:rsidR="00D86768" w:rsidRDefault="00D86768">
      <w:pPr>
        <w:rPr>
          <w:rFonts w:ascii="Courier 10cpi" w:hAnsi="Courier 10cpi"/>
          <w:lang w:val="en-CA"/>
        </w:rPr>
      </w:pPr>
      <w:r>
        <w:rPr>
          <w:rFonts w:ascii="Courier 10cpi" w:hAnsi="Courier 10cpi"/>
          <w:lang w:val="en-CA"/>
        </w:rPr>
        <w:tab/>
        <w:t>jugement et de sa version</w:t>
      </w:r>
    </w:p>
    <w:p w:rsidR="00D86768" w:rsidRDefault="00D86768">
      <w:pPr>
        <w:rPr>
          <w:rFonts w:ascii="Courier 10cpi" w:hAnsi="Courier 10cpi"/>
          <w:lang w:val="en-CA"/>
        </w:rPr>
      </w:pPr>
      <w:r>
        <w:rPr>
          <w:rFonts w:ascii="Courier 10cpi" w:hAnsi="Courier 10cpi"/>
          <w:lang w:val="en-CA"/>
        </w:rPr>
        <w:tab/>
        <w:t>définitive; démarches pour</w:t>
      </w:r>
    </w:p>
    <w:p w:rsidR="00D86768" w:rsidRDefault="00D86768">
      <w:pPr>
        <w:rPr>
          <w:rFonts w:ascii="Courier 10cpi" w:hAnsi="Courier 10cpi"/>
          <w:lang w:val="en-CA"/>
        </w:rPr>
      </w:pPr>
      <w:r>
        <w:rPr>
          <w:rFonts w:ascii="Courier 10cpi" w:hAnsi="Courier 10cpi"/>
          <w:lang w:val="en-CA"/>
        </w:rPr>
        <w:tab/>
        <w:t>le faire approuver, délivrer</w:t>
      </w:r>
    </w:p>
    <w:p w:rsidR="00D86768" w:rsidRDefault="00D86768">
      <w:pPr>
        <w:rPr>
          <w:rFonts w:ascii="Courier 10cpi" w:hAnsi="Courier 10cpi"/>
          <w:lang w:val="en-CA"/>
        </w:rPr>
      </w:pPr>
      <w:r>
        <w:rPr>
          <w:rFonts w:ascii="Courier 10cpi" w:hAnsi="Courier 10cpi"/>
          <w:lang w:val="en-CA"/>
        </w:rPr>
        <w:tab/>
        <w:t>et inscrire;</w:t>
      </w:r>
      <w:r>
        <w:rPr>
          <w:rFonts w:ascii="Courier 10cpi" w:hAnsi="Courier 10cpi"/>
          <w:lang w:val="en-CA"/>
        </w:rPr>
        <w:tab/>
        <w:t xml:space="preserve">160,00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Liquidation des dépens</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préparation du mémoire de</w:t>
      </w:r>
    </w:p>
    <w:p w:rsidR="00D86768" w:rsidRDefault="00D86768">
      <w:pPr>
        <w:rPr>
          <w:rFonts w:ascii="Courier 10cpi" w:hAnsi="Courier 10cpi"/>
          <w:lang w:val="en-CA"/>
        </w:rPr>
      </w:pPr>
      <w:r>
        <w:rPr>
          <w:rFonts w:ascii="Courier 10cpi" w:hAnsi="Courier 10cpi"/>
          <w:lang w:val="en-CA"/>
        </w:rPr>
        <w:tab/>
        <w:t>dépens; signification;</w:t>
      </w:r>
    </w:p>
    <w:p w:rsidR="00D86768" w:rsidRDefault="00D86768">
      <w:pPr>
        <w:rPr>
          <w:rFonts w:ascii="Courier 10cpi" w:hAnsi="Courier 10cpi"/>
          <w:lang w:val="en-CA"/>
        </w:rPr>
      </w:pPr>
      <w:r>
        <w:rPr>
          <w:rFonts w:ascii="Courier 10cpi" w:hAnsi="Courier 10cpi"/>
          <w:lang w:val="en-CA"/>
        </w:rPr>
        <w:tab/>
        <w:t>vacation pour faire liquider les</w:t>
      </w:r>
    </w:p>
    <w:p w:rsidR="00D86768" w:rsidRDefault="00D86768">
      <w:pPr>
        <w:rPr>
          <w:rFonts w:ascii="Courier 10cpi" w:hAnsi="Courier 10cpi"/>
          <w:lang w:val="en-CA"/>
        </w:rPr>
      </w:pPr>
      <w:r>
        <w:rPr>
          <w:rFonts w:ascii="Courier 10cpi" w:hAnsi="Courier 10cpi"/>
          <w:lang w:val="en-CA"/>
        </w:rPr>
        <w:tab/>
        <w:t>dépens au montant de ... $;</w:t>
      </w:r>
    </w:p>
    <w:p w:rsidR="00D86768" w:rsidRDefault="00D86768">
      <w:pPr>
        <w:rPr>
          <w:rFonts w:ascii="Courier 10cpi" w:hAnsi="Courier 10cpi"/>
          <w:lang w:val="en-CA"/>
        </w:rPr>
      </w:pPr>
      <w:r>
        <w:rPr>
          <w:rFonts w:ascii="Courier 10cpi" w:hAnsi="Courier 10cpi"/>
          <w:lang w:val="en-CA"/>
        </w:rPr>
        <w:tab/>
        <w:t>démarches pour faire délivrer</w:t>
      </w:r>
    </w:p>
    <w:p w:rsidR="00D86768" w:rsidRDefault="00D86768">
      <w:pPr>
        <w:rPr>
          <w:rFonts w:ascii="Courier 10cpi" w:hAnsi="Courier 10cpi"/>
          <w:lang w:val="en-CA"/>
        </w:rPr>
      </w:pPr>
      <w:r>
        <w:rPr>
          <w:rFonts w:ascii="Courier 10cpi" w:hAnsi="Courier 10cpi"/>
          <w:lang w:val="en-CA"/>
        </w:rPr>
        <w:tab/>
        <w:t>le certificat du liquidateur;</w:t>
      </w:r>
      <w:r>
        <w:rPr>
          <w:rFonts w:ascii="Courier 10cpi" w:hAnsi="Courier 10cpi"/>
          <w:lang w:val="en-CA"/>
        </w:rPr>
        <w:tab/>
      </w:r>
      <w:r>
        <w:rPr>
          <w:rFonts w:ascii="Courier 10cpi" w:hAnsi="Courier 10cpi"/>
          <w:lang w:val="en-CA"/>
        </w:rPr>
        <w:tab/>
        <w:t xml:space="preserve">175,00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Correspondance</w:t>
      </w:r>
    </w:p>
    <w:p w:rsidR="00D86768" w:rsidRDefault="00D86768">
      <w:pPr>
        <w:rPr>
          <w:rFonts w:ascii="Courier 10cpi" w:hAnsi="Courier 10cpi"/>
          <w:lang w:val="en-CA"/>
        </w:rPr>
      </w:pPr>
      <w:r>
        <w:rPr>
          <w:rFonts w:ascii="Courier 10cpi" w:hAnsi="Courier 10cpi"/>
          <w:lang w:val="en-CA"/>
        </w:rPr>
        <w:t>[</w:t>
      </w:r>
      <w:r>
        <w:rPr>
          <w:rFonts w:ascii="Courier 10cpi" w:hAnsi="Courier 10cpi"/>
          <w:u w:val="single"/>
          <w:lang w:val="en-CA"/>
        </w:rPr>
        <w:t>date</w:t>
      </w:r>
      <w:r>
        <w:rPr>
          <w:rFonts w:ascii="Courier 10cpi" w:hAnsi="Courier 10cpi"/>
          <w:lang w:val="en-CA"/>
        </w:rPr>
        <w:t>]</w:t>
      </w:r>
      <w:r>
        <w:rPr>
          <w:rFonts w:ascii="Courier 10cpi" w:hAnsi="Courier 10cpi"/>
          <w:lang w:val="en-CA"/>
        </w:rPr>
        <w:tab/>
        <w:t>lettre à M</w:t>
      </w:r>
      <w:r>
        <w:rPr>
          <w:rFonts w:ascii="Courier 10cpi" w:hAnsi="Courier 10cpi"/>
          <w:vertAlign w:val="superscript"/>
          <w:lang w:val="en-CA"/>
        </w:rPr>
        <w:t>es</w:t>
      </w:r>
      <w:r>
        <w:rPr>
          <w:rFonts w:ascii="Courier 10cpi" w:hAnsi="Courier 10cpi"/>
          <w:lang w:val="en-CA"/>
        </w:rPr>
        <w:t xml:space="preserve"> ... et ...</w:t>
      </w:r>
    </w:p>
    <w:p w:rsidR="00D86768" w:rsidRDefault="00D86768">
      <w:pPr>
        <w:rPr>
          <w:rFonts w:ascii="Courier 10cpi" w:hAnsi="Courier 10cpi"/>
          <w:lang w:val="en-CA"/>
        </w:rPr>
      </w:pPr>
      <w:r>
        <w:rPr>
          <w:rFonts w:ascii="Courier 10cpi" w:hAnsi="Courier 10cpi"/>
          <w:lang w:val="en-CA"/>
        </w:rPr>
        <w:tab/>
        <w:t>réception d'une lettre</w:t>
      </w:r>
    </w:p>
    <w:p w:rsidR="00D86768" w:rsidRDefault="00D86768">
      <w:pPr>
        <w:rPr>
          <w:rFonts w:ascii="Courier 10cpi" w:hAnsi="Courier 10cpi"/>
          <w:lang w:val="en-CA"/>
        </w:rPr>
      </w:pPr>
      <w:r>
        <w:rPr>
          <w:rFonts w:ascii="Courier 10cpi" w:hAnsi="Courier 10cpi"/>
          <w:lang w:val="en-CA"/>
        </w:rPr>
        <w:tab/>
        <w:t>de M</w:t>
      </w:r>
      <w:r>
        <w:rPr>
          <w:rFonts w:ascii="Courier 10cpi" w:hAnsi="Courier 10cpi"/>
          <w:vertAlign w:val="superscript"/>
          <w:lang w:val="en-CA"/>
        </w:rPr>
        <w:t>es</w:t>
      </w:r>
      <w:r>
        <w:rPr>
          <w:rFonts w:ascii="Courier 10cpi" w:hAnsi="Courier 10cpi"/>
          <w:lang w:val="en-CA"/>
        </w:rPr>
        <w:t xml:space="preserve"> ... et ...</w:t>
      </w:r>
    </w:p>
    <w:p w:rsidR="00D86768" w:rsidRDefault="00D86768">
      <w:pPr>
        <w:rPr>
          <w:rFonts w:ascii="Courier 10cpi" w:hAnsi="Courier 10cpi"/>
          <w:lang w:val="en-CA"/>
        </w:rPr>
      </w:pPr>
      <w:r>
        <w:rPr>
          <w:rFonts w:ascii="Courier 10cpi" w:hAnsi="Courier 10cpi"/>
          <w:lang w:val="en-CA"/>
        </w:rPr>
        <w:tab/>
        <w:t>lettre à M</w:t>
      </w:r>
      <w:r>
        <w:rPr>
          <w:rFonts w:ascii="Courier 10cpi" w:hAnsi="Courier 10cpi"/>
          <w:vertAlign w:val="superscript"/>
          <w:lang w:val="en-CA"/>
        </w:rPr>
        <w:t>es</w:t>
      </w:r>
      <w:r>
        <w:rPr>
          <w:rFonts w:ascii="Courier 10cpi" w:hAnsi="Courier 10cpi"/>
          <w:lang w:val="en-CA"/>
        </w:rPr>
        <w:t xml:space="preserve"> ... et ...</w:t>
      </w:r>
    </w:p>
    <w:p w:rsidR="00D86768" w:rsidRDefault="00D86768">
      <w:pPr>
        <w:rPr>
          <w:rFonts w:ascii="Courier 10cpi" w:hAnsi="Courier 10cpi"/>
          <w:lang w:val="en-CA"/>
        </w:rPr>
      </w:pPr>
      <w:r>
        <w:rPr>
          <w:rFonts w:ascii="Courier 10cpi" w:hAnsi="Courier 10cpi"/>
          <w:lang w:val="en-CA"/>
        </w:rPr>
        <w:tab/>
        <w:t>lettre à M</w:t>
      </w:r>
      <w:r>
        <w:rPr>
          <w:rFonts w:ascii="Courier 10cpi" w:hAnsi="Courier 10cpi"/>
          <w:vertAlign w:val="superscript"/>
          <w:lang w:val="en-CA"/>
        </w:rPr>
        <w:t>es</w:t>
      </w:r>
      <w:r>
        <w:rPr>
          <w:rFonts w:ascii="Courier 10cpi" w:hAnsi="Courier 10cpi"/>
          <w:lang w:val="en-CA"/>
        </w:rPr>
        <w:t xml:space="preserve"> ... et ...</w:t>
      </w:r>
    </w:p>
    <w:p w:rsidR="00D86768" w:rsidRDefault="00D86768">
      <w:pPr>
        <w:rPr>
          <w:rFonts w:ascii="Courier 10cpi" w:hAnsi="Courier 10cpi"/>
          <w:lang w:val="en-CA"/>
        </w:rPr>
      </w:pPr>
      <w:r>
        <w:rPr>
          <w:rFonts w:ascii="Courier 10cpi" w:hAnsi="Courier 10cpi"/>
          <w:lang w:val="en-CA"/>
        </w:rPr>
        <w:tab/>
        <w:t>lettre à M</w:t>
      </w:r>
      <w:r>
        <w:rPr>
          <w:rFonts w:ascii="Courier 10cpi" w:hAnsi="Courier 10cpi"/>
          <w:vertAlign w:val="superscript"/>
          <w:lang w:val="en-CA"/>
        </w:rPr>
        <w:t>es</w:t>
      </w:r>
      <w:r>
        <w:rPr>
          <w:rFonts w:ascii="Courier 10cpi" w:hAnsi="Courier 10cpi"/>
          <w:lang w:val="en-CA"/>
        </w:rPr>
        <w:t xml:space="preserve"> ... et ...</w:t>
      </w:r>
    </w:p>
    <w:p w:rsidR="00D86768" w:rsidRDefault="00D86768">
      <w:pPr>
        <w:rPr>
          <w:rFonts w:ascii="Courier 10cpi" w:hAnsi="Courier 10cpi"/>
          <w:lang w:val="en-CA"/>
        </w:rPr>
      </w:pPr>
      <w:r>
        <w:rPr>
          <w:rFonts w:ascii="Courier 10cpi" w:hAnsi="Courier 10cpi"/>
          <w:lang w:val="en-CA"/>
        </w:rPr>
        <w:tab/>
      </w:r>
      <w:r>
        <w:rPr>
          <w:rFonts w:ascii="Courier 10cpi" w:hAnsi="Courier 10cpi"/>
          <w:u w:val="single"/>
          <w:lang w:val="en-CA"/>
        </w:rPr>
        <w:t>etc.</w:t>
      </w:r>
      <w:r>
        <w:rPr>
          <w:rFonts w:ascii="Courier 10cpi" w:hAnsi="Courier 10cpi"/>
          <w:lang w:val="en-CA"/>
        </w:rPr>
        <w:tab/>
        <w:t xml:space="preserve">45,00  </w:t>
      </w:r>
    </w:p>
    <w:p w:rsidR="00D86768" w:rsidRDefault="00D86768">
      <w:pPr>
        <w:rPr>
          <w:rFonts w:ascii="Courier 10cpi" w:hAnsi="Courier 10cpi"/>
          <w:lang w:val="en-CA"/>
        </w:rPr>
      </w:pPr>
    </w:p>
    <w:p w:rsidR="00D86768" w:rsidRDefault="00D86768">
      <w:pPr>
        <w:rPr>
          <w:rFonts w:ascii="Courier 10cpi" w:hAnsi="Courier 10cpi"/>
          <w:lang w:val="en-CA"/>
        </w:rPr>
      </w:pPr>
      <w:r>
        <w:rPr>
          <w:rFonts w:ascii="Courier 10cpi" w:hAnsi="Courier 10cpi"/>
          <w:lang w:val="en-CA"/>
        </w:rPr>
        <w:t>Autres débours</w:t>
      </w:r>
    </w:p>
    <w:p w:rsidR="00D86768" w:rsidRDefault="00D86768">
      <w:pPr>
        <w:rPr>
          <w:rFonts w:ascii="Courier 10cpi" w:hAnsi="Courier 10cpi"/>
          <w:lang w:val="en-CA"/>
        </w:rPr>
      </w:pPr>
      <w:r>
        <w:rPr>
          <w:rFonts w:ascii="Courier 10cpi" w:hAnsi="Courier 10cpi"/>
          <w:lang w:val="en-CA"/>
        </w:rPr>
        <w:tab/>
        <w:t>interurbain à ...</w:t>
      </w:r>
      <w:r>
        <w:rPr>
          <w:rFonts w:ascii="Courier 10cpi" w:hAnsi="Courier 10cpi"/>
          <w:lang w:val="en-CA"/>
        </w:rPr>
        <w:tab/>
      </w:r>
      <w:r>
        <w:rPr>
          <w:rFonts w:ascii="Courier 10cpi" w:hAnsi="Courier 10cpi"/>
          <w:lang w:val="en-CA"/>
        </w:rPr>
        <w:tab/>
        <w:t xml:space="preserve">4,35  </w:t>
      </w:r>
    </w:p>
    <w:p w:rsidR="00D86768" w:rsidRDefault="00D86768">
      <w:pPr>
        <w:rPr>
          <w:rFonts w:ascii="Courier 10cpi" w:hAnsi="Courier 10cpi"/>
          <w:lang w:val="en-CA"/>
        </w:rPr>
      </w:pPr>
      <w:r>
        <w:rPr>
          <w:rFonts w:ascii="Courier 10cpi" w:hAnsi="Courier 10cpi"/>
          <w:lang w:val="en-CA"/>
        </w:rPr>
        <w:tab/>
        <w:t>frais de voyage</w:t>
      </w:r>
      <w:r>
        <w:rPr>
          <w:rFonts w:ascii="Courier 10cpi" w:hAnsi="Courier 10cpi"/>
          <w:lang w:val="en-CA"/>
        </w:rPr>
        <w:tab/>
      </w:r>
      <w:r>
        <w:rPr>
          <w:rFonts w:ascii="Courier 10cpi" w:hAnsi="Courier 10cpi"/>
          <w:u w:val="single"/>
          <w:lang w:val="en-CA"/>
        </w:rPr>
        <w:t xml:space="preserve">           </w:t>
      </w:r>
      <w:r>
        <w:rPr>
          <w:rFonts w:ascii="Courier 10cpi" w:hAnsi="Courier 10cpi"/>
          <w:lang w:val="en-CA"/>
        </w:rPr>
        <w:tab/>
      </w:r>
      <w:r>
        <w:rPr>
          <w:rFonts w:ascii="Courier 10cpi" w:hAnsi="Courier 10cpi"/>
          <w:u w:val="single"/>
          <w:lang w:val="en-CA"/>
        </w:rPr>
        <w:t xml:space="preserve">   142,50  </w:t>
      </w:r>
    </w:p>
    <w:p w:rsidR="00D86768" w:rsidRDefault="00D86768">
      <w:pPr>
        <w:rPr>
          <w:rFonts w:ascii="Courier 10cpi" w:hAnsi="Courier 10cpi"/>
          <w:lang w:val="en-CA"/>
        </w:rPr>
      </w:pPr>
      <w:r>
        <w:rPr>
          <w:rFonts w:ascii="Courier 10cpi" w:hAnsi="Courier 10cpi"/>
          <w:lang w:val="en-CA"/>
        </w:rPr>
        <w:tab/>
      </w:r>
      <w:r>
        <w:rPr>
          <w:rFonts w:ascii="Courier 10cpi" w:hAnsi="Courier 10cpi"/>
          <w:lang w:val="en-CA"/>
        </w:rPr>
        <w:tab/>
        <w:t>23 785,00 $</w:t>
      </w:r>
      <w:r>
        <w:rPr>
          <w:rFonts w:ascii="Courier 10cpi" w:hAnsi="Courier 10cpi"/>
          <w:lang w:val="en-CA"/>
        </w:rPr>
        <w:tab/>
        <w:t>11 999,80 $</w:t>
      </w:r>
    </w:p>
    <w:p w:rsidR="00D86768" w:rsidRDefault="00D86768">
      <w:pPr>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u w:val="single"/>
          <w:lang w:val="en-CA"/>
        </w:rPr>
        <w:t xml:space="preserve">11 999,80  </w:t>
      </w:r>
    </w:p>
    <w:p w:rsidR="00D86768" w:rsidRDefault="00D86768">
      <w:pPr>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u w:val="double"/>
          <w:lang w:val="en-CA"/>
        </w:rPr>
        <w:t>35 784,80 $</w:t>
      </w:r>
    </w:p>
    <w:p w:rsidR="00D86768" w:rsidRDefault="00D86768">
      <w:pPr>
        <w:rPr>
          <w:rFonts w:ascii="Courier 10cpi" w:hAnsi="Courier 10cpi"/>
          <w:lang w:val="en-CA"/>
        </w:rPr>
      </w:pP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HONORAIRES POUR LE DOSSIER :</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COMPTE DE M</w:t>
      </w:r>
      <w:r>
        <w:rPr>
          <w:rFonts w:ascii="Courier 10cpi" w:hAnsi="Courier 10cpi"/>
          <w:vertAlign w:val="superscript"/>
          <w:lang w:val="en-CA"/>
        </w:rPr>
        <w:t>es</w:t>
      </w:r>
      <w:r>
        <w:rPr>
          <w:rFonts w:ascii="Courier 10cpi" w:hAnsi="Courier 10cpi"/>
          <w:lang w:val="en-CA"/>
        </w:rPr>
        <w:t xml:space="preserve"> ...</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lang w:val="en-CA"/>
        </w:rPr>
        <w:t>par : ...</w:t>
      </w: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p>
    <w:p w:rsidR="00D86768" w:rsidRDefault="00D86768">
      <w:pPr>
        <w:widowControl w:val="0"/>
        <w:tabs>
          <w:tab w:val="left" w:pos="-1440"/>
          <w:tab w:val="left" w:pos="-720"/>
          <w:tab w:val="left" w:pos="0"/>
          <w:tab w:val="left" w:pos="1008"/>
          <w:tab w:val="right" w:pos="7920"/>
          <w:tab w:val="right" w:pos="9359"/>
        </w:tabs>
        <w:rPr>
          <w:rFonts w:ascii="Courier 10cpi" w:hAnsi="Courier 10cpi"/>
          <w:lang w:val="en-CA"/>
        </w:rPr>
      </w:pPr>
      <w:r>
        <w:rPr>
          <w:rFonts w:ascii="Courier 10cpi" w:hAnsi="Courier 10cpi"/>
          <w:b/>
          <w:lang w:val="en-CA"/>
        </w:rPr>
        <w:t>Conditions :</w:t>
      </w:r>
      <w:r>
        <w:rPr>
          <w:rFonts w:ascii="Courier 10cpi" w:hAnsi="Courier 10cpi"/>
          <w:lang w:val="en-CA"/>
        </w:rPr>
        <w:t xml:space="preserve">  Le présent compte est payable dès sa réception. Conformément à l'article 35 de la </w:t>
      </w:r>
      <w:r>
        <w:rPr>
          <w:rFonts w:ascii="Courier 10cpi" w:hAnsi="Courier 10cpi"/>
          <w:i/>
          <w:lang w:val="en-CA"/>
        </w:rPr>
        <w:t>Loi sur les procureurs</w:t>
      </w:r>
      <w:r>
        <w:rPr>
          <w:rFonts w:ascii="Courier 10cpi" w:hAnsi="Courier 10cpi"/>
          <w:lang w:val="en-CA"/>
        </w:rPr>
        <w:t>, les honoraires, frais et débours impayés portent intérêt au taux de ... par année et ces intérêts commencent à courir un mois après la remise du compte. Les débours qui n'auraient pas été portés à votre compte à la date du présent état vous seront facturés ultérieurement.</w:t>
      </w:r>
    </w:p>
    <w:sectPr w:rsidR="00D86768" w:rsidSect="00D8676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768"/>
    <w:rsid w:val="00D8676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