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99" w:rsidRDefault="00C74699">
      <w:pPr>
        <w:widowControl w:val="0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C74699" w:rsidRDefault="00C74699">
      <w:pPr>
        <w:widowControl w:val="0"/>
        <w:tabs>
          <w:tab w:val="center" w:pos="4680"/>
        </w:tabs>
        <w:jc w:val="both"/>
        <w:rPr>
          <w:rFonts w:ascii="Courier 10cpi" w:hAnsi="Courier 10cpi"/>
          <w:b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[61:E:3]</w:t>
      </w:r>
    </w:p>
    <w:p w:rsidR="00C74699" w:rsidRDefault="00C74699">
      <w:pPr>
        <w:widowControl w:val="0"/>
        <w:rPr>
          <w:rFonts w:ascii="Courier 10cpi" w:hAnsi="Courier 10cpi"/>
          <w:b/>
          <w:lang w:val="en-CA"/>
        </w:rPr>
      </w:pPr>
    </w:p>
    <w:p w:rsidR="00C74699" w:rsidRDefault="00C74699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Ordonnance</w:t>
      </w:r>
    </w:p>
    <w:p w:rsidR="00C74699" w:rsidRDefault="00C74699">
      <w:pPr>
        <w:widowControl w:val="0"/>
        <w:rPr>
          <w:rFonts w:ascii="Courier 10cpi" w:hAnsi="Courier 10cpi"/>
          <w:lang w:val="en-CA"/>
        </w:rPr>
      </w:pPr>
    </w:p>
    <w:p w:rsidR="00C74699" w:rsidRDefault="00C74699">
      <w:pPr>
        <w:widowControl w:val="0"/>
        <w:tabs>
          <w:tab w:val="righ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C74699" w:rsidRDefault="00C74699">
      <w:pPr>
        <w:widowControl w:val="0"/>
        <w:rPr>
          <w:rFonts w:ascii="Courier 10cpi" w:hAnsi="Courier 10cpi"/>
          <w:lang w:val="en-CA"/>
        </w:rPr>
      </w:pPr>
    </w:p>
    <w:p w:rsidR="00C74699" w:rsidRDefault="00C74699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C74699" w:rsidRDefault="00C74699">
      <w:pPr>
        <w:widowControl w:val="0"/>
        <w:rPr>
          <w:rFonts w:ascii="Courier 10cpi" w:hAnsi="Courier 10cpi"/>
          <w:lang w:val="en-CA"/>
        </w:rPr>
      </w:pPr>
    </w:p>
    <w:p w:rsidR="00C74699" w:rsidRDefault="00C7469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jour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</w:p>
    <w:p w:rsidR="00C74699" w:rsidRDefault="00C7469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C74699" w:rsidRDefault="00C74699">
      <w:pPr>
        <w:widowControl w:val="0"/>
        <w:rPr>
          <w:rFonts w:ascii="Courier 10cpi" w:hAnsi="Courier 10cpi"/>
          <w:lang w:val="en-CA"/>
        </w:rPr>
      </w:pPr>
    </w:p>
    <w:p w:rsidR="00C74699" w:rsidRDefault="00C74699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C74699" w:rsidRDefault="00C74699">
      <w:pPr>
        <w:widowControl w:val="0"/>
        <w:rPr>
          <w:rFonts w:ascii="Courier 10cpi" w:hAnsi="Courier 10cpi"/>
          <w:lang w:val="en-CA"/>
        </w:rPr>
      </w:pPr>
    </w:p>
    <w:p w:rsidR="00C74699" w:rsidRDefault="00C7469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sceau de la cour</w:t>
      </w:r>
      <w:r>
        <w:rPr>
          <w:rFonts w:ascii="Courier 10cpi" w:hAnsi="Courier 10cpi"/>
          <w:lang w:val="en-CA"/>
        </w:rPr>
        <w:t>]</w:t>
      </w:r>
    </w:p>
    <w:p w:rsidR="00C74699" w:rsidRDefault="00C74699">
      <w:pPr>
        <w:widowControl w:val="0"/>
        <w:rPr>
          <w:rFonts w:ascii="Courier 10cpi" w:hAnsi="Courier 10cpi"/>
          <w:lang w:val="en-CA"/>
        </w:rPr>
      </w:pPr>
    </w:p>
    <w:p w:rsidR="00C74699" w:rsidRDefault="00C74699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ORDONNANCE</w:t>
      </w:r>
    </w:p>
    <w:p w:rsidR="00C74699" w:rsidRDefault="00C74699">
      <w:pPr>
        <w:widowControl w:val="0"/>
        <w:rPr>
          <w:rFonts w:ascii="Courier 10cpi" w:hAnsi="Courier 10cpi"/>
          <w:lang w:val="en-CA"/>
        </w:rPr>
      </w:pPr>
    </w:p>
    <w:p w:rsidR="00C74699" w:rsidRDefault="00C7469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PRÉSENTE MOTION, présentée par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en vue d'obtenir une ordonnance en autorisation d'interroger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a été entendue sans jury aujourd'hui, à/au [</w:t>
      </w:r>
      <w:r>
        <w:rPr>
          <w:rFonts w:ascii="Courier 10cpi" w:hAnsi="Courier 10cpi"/>
          <w:i/>
          <w:lang w:val="en-CA"/>
        </w:rPr>
        <w:t>adresse du palais de justice</w:t>
      </w:r>
      <w:r>
        <w:rPr>
          <w:rFonts w:ascii="Courier 10cpi" w:hAnsi="Courier 10cpi"/>
          <w:lang w:val="en-CA"/>
        </w:rPr>
        <w:t>].</w:t>
      </w:r>
    </w:p>
    <w:p w:rsidR="00C74699" w:rsidRDefault="00C74699">
      <w:pPr>
        <w:widowControl w:val="0"/>
        <w:rPr>
          <w:rFonts w:ascii="Courier 10cpi" w:hAnsi="Courier 10cpi"/>
          <w:lang w:val="en-CA"/>
        </w:rPr>
      </w:pPr>
    </w:p>
    <w:p w:rsidR="00C74699" w:rsidRDefault="00C7469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APRÈS AVOIR LU l'avis de motion et l'affidavit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fait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déposé, et après avoir entendu les plaidoiries des avocats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et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</w:t>
      </w:r>
    </w:p>
    <w:p w:rsidR="00C74699" w:rsidRDefault="00C74699">
      <w:pPr>
        <w:widowControl w:val="0"/>
        <w:rPr>
          <w:rFonts w:ascii="Courier 10cpi" w:hAnsi="Courier 10cpi"/>
          <w:lang w:val="en-CA"/>
        </w:rPr>
      </w:pPr>
    </w:p>
    <w:p w:rsidR="00C74699" w:rsidRDefault="00C7469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LE TRIBUNAL ORDONNE que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se présente en personne à un interrogatoire effectué par le liquidateur des biens de 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 xml:space="preserve">] Limitée concernant les opérations, les activités et les biens ce cette dernière, conformément à l'art. </w:t>
      </w:r>
      <w:r>
        <w:rPr>
          <w:rFonts w:ascii="Courier 10cpi" w:hAnsi="Courier 10cpi"/>
          <w:color w:val="FF0000"/>
          <w:lang w:val="en-CA"/>
        </w:rPr>
        <w:t>230</w:t>
      </w:r>
      <w:r>
        <w:rPr>
          <w:rFonts w:ascii="Courier 10cpi" w:hAnsi="Courier 10cpi"/>
          <w:lang w:val="en-CA"/>
        </w:rPr>
        <w:t xml:space="preserve"> de la </w:t>
      </w:r>
      <w:r>
        <w:rPr>
          <w:rFonts w:ascii="Courier 10cpi" w:hAnsi="Courier 10cpi"/>
          <w:i/>
          <w:lang w:val="en-CA"/>
        </w:rPr>
        <w:t>Loi sur les sociétés par actions</w:t>
      </w:r>
      <w:r>
        <w:rPr>
          <w:rFonts w:ascii="Courier 10cpi" w:hAnsi="Courier 10cpi"/>
          <w:lang w:val="en-CA"/>
        </w:rPr>
        <w:t xml:space="preserve">, </w:t>
      </w:r>
      <w:r>
        <w:rPr>
          <w:rFonts w:ascii="Courier 10cpi" w:hAnsi="Courier 10cpi"/>
          <w:color w:val="FF0000"/>
          <w:lang w:val="en-CA"/>
        </w:rPr>
        <w:t>L.R.O. 1990, chap. B.16</w:t>
      </w:r>
      <w:r>
        <w:rPr>
          <w:rFonts w:ascii="Courier 10cpi" w:hAnsi="Courier 10cpi"/>
          <w:lang w:val="en-CA"/>
        </w:rPr>
        <w:t>;</w:t>
      </w:r>
    </w:p>
    <w:p w:rsidR="00C74699" w:rsidRDefault="00C74699">
      <w:pPr>
        <w:widowControl w:val="0"/>
        <w:rPr>
          <w:rFonts w:ascii="Courier 10cpi" w:hAnsi="Courier 10cpi"/>
          <w:lang w:val="en-CA"/>
        </w:rPr>
      </w:pPr>
    </w:p>
    <w:p w:rsidR="00C74699" w:rsidRDefault="00C7469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LE TRIBUNAL ORDONNE que l'interrogatoire ait lieu après qu'un avis de sept jours aura été donné à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et qu'une indemnité de présence de ... $ lui aura été versée et il ordonne que cet interrogatoire soit tenu dans la ville de ... pendant la semaine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];</w:t>
      </w:r>
    </w:p>
    <w:p w:rsidR="00C74699" w:rsidRDefault="00C74699">
      <w:pPr>
        <w:widowControl w:val="0"/>
        <w:rPr>
          <w:rFonts w:ascii="Courier 10cpi" w:hAnsi="Courier 10cpi"/>
          <w:lang w:val="en-CA"/>
        </w:rPr>
      </w:pPr>
    </w:p>
    <w:p w:rsidR="00C74699" w:rsidRDefault="00C7469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3.</w:t>
      </w:r>
      <w:r>
        <w:rPr>
          <w:rFonts w:ascii="Courier 10cpi" w:hAnsi="Courier 10cpi"/>
          <w:lang w:val="en-CA"/>
        </w:rPr>
        <w:tab/>
        <w:t>LE TRIBUNAL ORDONNE que la signification de l'avis et le versement de l'indemnité de présence susmentionnés pourront être valablement effectués en remettant cet avis et cette indemnité de présence à M</w:t>
      </w:r>
      <w:r>
        <w:rPr>
          <w:rFonts w:ascii="Courier 10cpi" w:hAnsi="Courier 10cpi"/>
          <w:vertAlign w:val="superscript"/>
          <w:lang w:val="en-CA"/>
        </w:rPr>
        <w:t>es</w:t>
      </w:r>
      <w:r>
        <w:rPr>
          <w:rFonts w:ascii="Courier 10cpi" w:hAnsi="Courier 10cpi"/>
          <w:lang w:val="en-CA"/>
        </w:rPr>
        <w:t xml:space="preserve"> [</w:t>
      </w:r>
      <w:r>
        <w:rPr>
          <w:rFonts w:ascii="Courier 10cpi" w:hAnsi="Courier 10cpi"/>
          <w:i/>
          <w:lang w:val="en-CA"/>
        </w:rPr>
        <w:t>noms</w:t>
      </w:r>
      <w:r>
        <w:rPr>
          <w:rFonts w:ascii="Courier 10cpi" w:hAnsi="Courier 10cpi"/>
          <w:lang w:val="en-CA"/>
        </w:rPr>
        <w:t>], les procureurs dudit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à leur cabinet situé au ... rue ..., dans la ville de ....;</w:t>
      </w:r>
    </w:p>
    <w:p w:rsidR="00C74699" w:rsidRDefault="00C74699">
      <w:pPr>
        <w:widowControl w:val="0"/>
        <w:rPr>
          <w:rFonts w:ascii="Courier 10cpi" w:hAnsi="Courier 10cpi"/>
          <w:lang w:val="en-CA"/>
        </w:rPr>
      </w:pPr>
    </w:p>
    <w:p w:rsidR="00C74699" w:rsidRDefault="00C7469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4.</w:t>
      </w:r>
      <w:r>
        <w:rPr>
          <w:rFonts w:ascii="Courier 10cpi" w:hAnsi="Courier 10cpi"/>
          <w:lang w:val="en-CA"/>
        </w:rPr>
        <w:tab/>
        <w:t xml:space="preserve">LE TRIBUNAL ORDONNE qu'il n'y ait aucune ordonnance concernant les dépens de la présente motion. </w:t>
      </w:r>
    </w:p>
    <w:p w:rsidR="00C74699" w:rsidRDefault="00C74699">
      <w:pPr>
        <w:widowControl w:val="0"/>
        <w:rPr>
          <w:rFonts w:ascii="Courier 10cpi" w:hAnsi="Courier 10cpi"/>
          <w:lang w:val="en-CA"/>
        </w:rPr>
      </w:pPr>
    </w:p>
    <w:p w:rsidR="00C74699" w:rsidRDefault="00C7469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greffier local,</w:t>
      </w:r>
    </w:p>
    <w:p w:rsidR="00C74699" w:rsidRDefault="00C7469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Cour de l'Ontario (Division générale)</w:t>
      </w:r>
    </w:p>
    <w:sectPr w:rsidR="00C74699" w:rsidSect="00C7469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699"/>
    <w:rsid w:val="00C7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