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942" w:rsidRDefault="00694942">
      <w:pPr>
        <w:widowControl w:val="0"/>
        <w:tabs>
          <w:tab w:val="center" w:pos="4680"/>
        </w:tabs>
        <w:spacing w:line="240" w:lineRule="exact"/>
        <w:jc w:val="both"/>
        <w:rPr>
          <w:rFonts w:ascii="Courier 10cpi" w:hAnsi="Courier 10cpi"/>
          <w:lang w:val="en-CA"/>
        </w:rPr>
      </w:pPr>
      <w:r>
        <w:fldChar w:fldCharType="begin"/>
      </w:r>
      <w:r>
        <w:instrText xml:space="preserve"> SEQ CHAPTER \h \r 1</w:instrText>
      </w:r>
      <w:r>
        <w:fldChar w:fldCharType="end"/>
      </w:r>
      <w:r>
        <w:rPr>
          <w:rFonts w:ascii="Courier 10cpi" w:hAnsi="Courier 10cpi"/>
          <w:lang w:val="en-CA"/>
        </w:rPr>
        <w:tab/>
      </w:r>
      <w:r>
        <w:rPr>
          <w:rFonts w:ascii="Courier 10cpi" w:hAnsi="Courier 10cpi"/>
          <w:b/>
          <w:lang w:val="en-CA"/>
        </w:rPr>
        <w:t>[69:E:3]</w:t>
      </w:r>
    </w:p>
    <w:p w:rsidR="00694942" w:rsidRDefault="00694942">
      <w:pPr>
        <w:widowControl w:val="0"/>
        <w:spacing w:line="240" w:lineRule="exact"/>
        <w:rPr>
          <w:rFonts w:ascii="Courier 10cpi" w:hAnsi="Courier 10cpi"/>
          <w:b/>
          <w:lang w:val="en-CA"/>
        </w:rPr>
      </w:pPr>
    </w:p>
    <w:p w:rsidR="00694942" w:rsidRDefault="00694942">
      <w:pPr>
        <w:widowControl w:val="0"/>
        <w:spacing w:line="240" w:lineRule="exact"/>
        <w:rPr>
          <w:rFonts w:ascii="Courier 10cpi" w:hAnsi="Courier 10cpi"/>
          <w:b/>
          <w:lang w:val="en-CA"/>
        </w:rPr>
      </w:pPr>
    </w:p>
    <w:p w:rsidR="00694942" w:rsidRDefault="00694942">
      <w:pPr>
        <w:widowControl w:val="0"/>
        <w:tabs>
          <w:tab w:val="center" w:pos="4680"/>
        </w:tabs>
        <w:spacing w:line="240" w:lineRule="exact"/>
        <w:rPr>
          <w:rFonts w:ascii="Courier 10cpi" w:hAnsi="Courier 10cpi"/>
          <w:lang w:val="en-CA"/>
        </w:rPr>
      </w:pPr>
      <w:r>
        <w:rPr>
          <w:rFonts w:ascii="Courier 10cpi" w:hAnsi="Courier 10cpi"/>
          <w:b/>
          <w:lang w:val="en-CA"/>
        </w:rPr>
        <w:tab/>
      </w:r>
      <w:r>
        <w:rPr>
          <w:rFonts w:ascii="Courier 10cpi" w:hAnsi="Courier 10cpi"/>
          <w:b/>
          <w:u w:val="single"/>
          <w:lang w:val="en-CA"/>
        </w:rPr>
        <w:t>Ordonnance</w:t>
      </w:r>
    </w:p>
    <w:p w:rsidR="00694942" w:rsidRDefault="00694942">
      <w:pPr>
        <w:widowControl w:val="0"/>
        <w:spacing w:line="240" w:lineRule="exact"/>
        <w:rPr>
          <w:rFonts w:ascii="Courier 10cpi" w:hAnsi="Courier 10cpi"/>
          <w:lang w:val="en-CA"/>
        </w:rPr>
      </w:pPr>
    </w:p>
    <w:p w:rsidR="00694942" w:rsidRDefault="00694942">
      <w:pPr>
        <w:widowControl w:val="0"/>
        <w:tabs>
          <w:tab w:val="right" w:pos="9359"/>
        </w:tabs>
        <w:spacing w:line="240" w:lineRule="exact"/>
        <w:rPr>
          <w:rFonts w:ascii="Courier 10cpi" w:hAnsi="Courier 10cpi"/>
          <w:lang w:val="en-CA"/>
        </w:rPr>
      </w:pPr>
      <w:r>
        <w:rPr>
          <w:rFonts w:ascii="Courier 10cpi" w:hAnsi="Courier 10cpi"/>
          <w:lang w:val="en-CA"/>
        </w:rPr>
        <w:tab/>
        <w:t>[</w:t>
      </w:r>
      <w:r>
        <w:rPr>
          <w:rFonts w:ascii="Courier 10cpi" w:hAnsi="Courier 10cpi"/>
          <w:i/>
          <w:lang w:val="en-CA"/>
        </w:rPr>
        <w:t>n</w:t>
      </w:r>
      <w:r>
        <w:rPr>
          <w:rFonts w:ascii="Courier 10cpi" w:hAnsi="Courier 10cpi"/>
          <w:i/>
          <w:vertAlign w:val="superscript"/>
          <w:lang w:val="en-CA"/>
        </w:rPr>
        <w:t>o</w:t>
      </w:r>
      <w:r>
        <w:rPr>
          <w:rFonts w:ascii="Courier 10cpi" w:hAnsi="Courier 10cpi"/>
          <w:i/>
          <w:lang w:val="en-CA"/>
        </w:rPr>
        <w:t xml:space="preserve"> du dossier de la cour</w:t>
      </w:r>
      <w:r>
        <w:rPr>
          <w:rFonts w:ascii="Courier 10cpi" w:hAnsi="Courier 10cpi"/>
          <w:lang w:val="en-CA"/>
        </w:rPr>
        <w:t>]</w:t>
      </w:r>
    </w:p>
    <w:p w:rsidR="00694942" w:rsidRDefault="00694942">
      <w:pPr>
        <w:widowControl w:val="0"/>
        <w:spacing w:line="240" w:lineRule="exact"/>
        <w:rPr>
          <w:rFonts w:ascii="Courier 10cpi" w:hAnsi="Courier 10cpi"/>
          <w:lang w:val="en-CA"/>
        </w:rPr>
      </w:pPr>
    </w:p>
    <w:p w:rsidR="00694942" w:rsidRDefault="00694942">
      <w:pPr>
        <w:widowControl w:val="0"/>
        <w:tabs>
          <w:tab w:val="center" w:pos="4680"/>
        </w:tabs>
        <w:spacing w:line="240" w:lineRule="exact"/>
        <w:rPr>
          <w:rFonts w:ascii="Courier 10cpi" w:hAnsi="Courier 10cpi"/>
          <w:lang w:val="en-CA"/>
        </w:rPr>
      </w:pPr>
      <w:r>
        <w:rPr>
          <w:rFonts w:ascii="Courier 10cpi" w:hAnsi="Courier 10cpi"/>
          <w:lang w:val="en-CA"/>
        </w:rPr>
        <w:tab/>
        <w:t>COUR DE L'ONTARIO (DIVISION GÉNÉRALE)</w:t>
      </w:r>
    </w:p>
    <w:p w:rsidR="00694942" w:rsidRDefault="00694942">
      <w:pPr>
        <w:widowControl w:val="0"/>
        <w:spacing w:line="240" w:lineRule="exact"/>
        <w:rPr>
          <w:rFonts w:ascii="Courier 10cpi" w:hAnsi="Courier 10cpi"/>
          <w:lang w:val="en-CA"/>
        </w:rPr>
      </w:pPr>
    </w:p>
    <w:p w:rsidR="00694942" w:rsidRDefault="00694942">
      <w:pPr>
        <w:widowControl w:val="0"/>
        <w:spacing w:line="240" w:lineRule="exact"/>
        <w:rPr>
          <w:rFonts w:ascii="Courier 10cpi" w:hAnsi="Courier 10cpi"/>
          <w:lang w:val="en-CA"/>
        </w:rPr>
      </w:pPr>
      <w:r>
        <w:rPr>
          <w:rFonts w:ascii="Courier 10cpi" w:hAnsi="Courier 10cpi"/>
          <w:lang w:val="en-CA"/>
        </w:rPr>
        <w:t>MONSIEUR LE [</w:t>
      </w:r>
      <w:r>
        <w:rPr>
          <w:rFonts w:ascii="Courier 10cpi" w:hAnsi="Courier 10cpi"/>
          <w:i/>
          <w:lang w:val="en-CA"/>
        </w:rPr>
        <w:t>ou</w:t>
      </w:r>
      <w:r>
        <w:rPr>
          <w:rFonts w:ascii="Courier 10cpi" w:hAnsi="Courier 10cpi"/>
          <w:lang w:val="en-CA"/>
        </w:rPr>
        <w:t xml:space="preserve"> MADAME LA]</w:t>
      </w:r>
      <w:r>
        <w:rPr>
          <w:rFonts w:ascii="Courier 10cpi" w:hAnsi="Courier 10cpi"/>
          <w:lang w:val="en-CA"/>
        </w:rPr>
        <w:tab/>
      </w:r>
      <w:r>
        <w:rPr>
          <w:rFonts w:ascii="Courier 10cpi" w:hAnsi="Courier 10cpi"/>
          <w:lang w:val="en-CA"/>
        </w:rPr>
        <w:tab/>
      </w:r>
      <w:r>
        <w:rPr>
          <w:rFonts w:ascii="Courier 10cpi" w:hAnsi="Courier 10cpi"/>
          <w:lang w:val="en-CA"/>
        </w:rPr>
        <w:tab/>
        <w:t>Le [</w:t>
      </w:r>
      <w:r>
        <w:rPr>
          <w:rFonts w:ascii="Courier 10cpi" w:hAnsi="Courier 10cpi"/>
          <w:i/>
          <w:lang w:val="en-CA"/>
        </w:rPr>
        <w:t>jour</w:t>
      </w:r>
      <w:r>
        <w:rPr>
          <w:rFonts w:ascii="Courier 10cpi" w:hAnsi="Courier 10cpi"/>
          <w:lang w:val="en-CA"/>
        </w:rPr>
        <w:t>] [</w:t>
      </w:r>
      <w:r>
        <w:rPr>
          <w:rFonts w:ascii="Courier 10cpi" w:hAnsi="Courier 10cpi"/>
          <w:i/>
          <w:lang w:val="en-CA"/>
        </w:rPr>
        <w:t>date</w:t>
      </w:r>
      <w:r>
        <w:rPr>
          <w:rFonts w:ascii="Courier 10cpi" w:hAnsi="Courier 10cpi"/>
          <w:lang w:val="en-CA"/>
        </w:rPr>
        <w:t>]</w:t>
      </w:r>
    </w:p>
    <w:p w:rsidR="00694942" w:rsidRDefault="00694942">
      <w:pPr>
        <w:widowControl w:val="0"/>
        <w:spacing w:line="240" w:lineRule="exact"/>
        <w:rPr>
          <w:rFonts w:ascii="Courier 10cpi" w:hAnsi="Courier 10cpi"/>
          <w:lang w:val="en-CA"/>
        </w:rPr>
      </w:pPr>
      <w:r>
        <w:rPr>
          <w:rFonts w:ascii="Courier 10cpi" w:hAnsi="Courier 10cpi"/>
          <w:lang w:val="en-CA"/>
        </w:rPr>
        <w:t>JUGE [</w:t>
      </w:r>
      <w:r>
        <w:rPr>
          <w:rFonts w:ascii="Courier 10cpi" w:hAnsi="Courier 10cpi"/>
          <w:i/>
          <w:lang w:val="en-CA"/>
        </w:rPr>
        <w:t>nom</w:t>
      </w:r>
      <w:r>
        <w:rPr>
          <w:rFonts w:ascii="Courier 10cpi" w:hAnsi="Courier 10cpi"/>
          <w:lang w:val="en-CA"/>
        </w:rPr>
        <w:t>]</w:t>
      </w:r>
    </w:p>
    <w:p w:rsidR="00694942" w:rsidRDefault="00694942">
      <w:pPr>
        <w:widowControl w:val="0"/>
        <w:spacing w:line="240" w:lineRule="exact"/>
        <w:rPr>
          <w:rFonts w:ascii="Courier 10cpi" w:hAnsi="Courier 10cpi"/>
          <w:lang w:val="en-CA"/>
        </w:rPr>
      </w:pPr>
    </w:p>
    <w:p w:rsidR="00694942" w:rsidRDefault="00694942">
      <w:pPr>
        <w:widowControl w:val="0"/>
        <w:tabs>
          <w:tab w:val="center" w:pos="4680"/>
        </w:tabs>
        <w:spacing w:line="240" w:lineRule="exact"/>
        <w:rPr>
          <w:rFonts w:ascii="Courier 10cpi" w:hAnsi="Courier 10cpi"/>
          <w:lang w:val="en-CA"/>
        </w:rPr>
      </w:pPr>
      <w:r>
        <w:rPr>
          <w:rFonts w:ascii="Courier 10cpi" w:hAnsi="Courier 10cpi"/>
          <w:lang w:val="en-CA"/>
        </w:rPr>
        <w:tab/>
        <w:t>[</w:t>
      </w:r>
      <w:r>
        <w:rPr>
          <w:rFonts w:ascii="Courier 10cpi" w:hAnsi="Courier 10cpi"/>
          <w:i/>
          <w:lang w:val="en-CA"/>
        </w:rPr>
        <w:t>intitulé de l'instance</w:t>
      </w:r>
      <w:r>
        <w:rPr>
          <w:rFonts w:ascii="Courier 10cpi" w:hAnsi="Courier 10cpi"/>
          <w:lang w:val="en-CA"/>
        </w:rPr>
        <w:t>]</w:t>
      </w:r>
    </w:p>
    <w:p w:rsidR="00694942" w:rsidRDefault="00694942">
      <w:pPr>
        <w:widowControl w:val="0"/>
        <w:spacing w:line="240" w:lineRule="exact"/>
        <w:rPr>
          <w:rFonts w:ascii="Courier 10cpi" w:hAnsi="Courier 10cpi"/>
          <w:lang w:val="en-CA"/>
        </w:rPr>
      </w:pPr>
    </w:p>
    <w:p w:rsidR="00694942" w:rsidRDefault="00694942">
      <w:pPr>
        <w:widowControl w:val="0"/>
        <w:spacing w:line="240" w:lineRule="exact"/>
        <w:rPr>
          <w:rFonts w:ascii="Courier 10cpi" w:hAnsi="Courier 10cpi"/>
          <w:lang w:val="en-CA"/>
        </w:rPr>
      </w:pPr>
      <w:r>
        <w:rPr>
          <w:rFonts w:ascii="Courier 10cpi" w:hAnsi="Courier 10cpi"/>
          <w:lang w:val="en-CA"/>
        </w:rPr>
        <w:t>[</w:t>
      </w:r>
      <w:r>
        <w:rPr>
          <w:rFonts w:ascii="Courier 10cpi" w:hAnsi="Courier 10cpi"/>
          <w:i/>
          <w:lang w:val="en-CA"/>
        </w:rPr>
        <w:t>sceau de la cour</w:t>
      </w:r>
      <w:r>
        <w:rPr>
          <w:rFonts w:ascii="Courier 10cpi" w:hAnsi="Courier 10cpi"/>
          <w:lang w:val="en-CA"/>
        </w:rPr>
        <w:t>]</w:t>
      </w:r>
    </w:p>
    <w:p w:rsidR="00694942" w:rsidRDefault="00694942">
      <w:pPr>
        <w:widowControl w:val="0"/>
        <w:spacing w:line="240" w:lineRule="exact"/>
        <w:rPr>
          <w:rFonts w:ascii="Courier 10cpi" w:hAnsi="Courier 10cpi"/>
          <w:lang w:val="en-CA"/>
        </w:rPr>
      </w:pPr>
    </w:p>
    <w:p w:rsidR="00694942" w:rsidRDefault="00694942">
      <w:pPr>
        <w:widowControl w:val="0"/>
        <w:tabs>
          <w:tab w:val="center" w:pos="4680"/>
        </w:tabs>
        <w:spacing w:line="240" w:lineRule="exact"/>
        <w:rPr>
          <w:rFonts w:ascii="Courier 10cpi" w:hAnsi="Courier 10cpi"/>
          <w:lang w:val="en-CA"/>
        </w:rPr>
      </w:pPr>
      <w:r>
        <w:rPr>
          <w:rFonts w:ascii="Courier 10cpi" w:hAnsi="Courier 10cpi"/>
          <w:lang w:val="en-CA"/>
        </w:rPr>
        <w:tab/>
        <w:t>ORDONNANCE</w:t>
      </w:r>
    </w:p>
    <w:p w:rsidR="00694942" w:rsidRDefault="00694942">
      <w:pPr>
        <w:widowControl w:val="0"/>
        <w:spacing w:line="240" w:lineRule="exact"/>
        <w:rPr>
          <w:rFonts w:ascii="Courier 10cpi" w:hAnsi="Courier 10cpi"/>
          <w:lang w:val="en-CA"/>
        </w:rPr>
      </w:pPr>
    </w:p>
    <w:p w:rsidR="00694942" w:rsidRDefault="00694942">
      <w:pPr>
        <w:widowControl w:val="0"/>
        <w:spacing w:line="240" w:lineRule="exact"/>
        <w:rPr>
          <w:rFonts w:ascii="Courier 10cpi" w:hAnsi="Courier 10cpi"/>
          <w:lang w:val="en-CA"/>
        </w:rPr>
      </w:pPr>
      <w:r>
        <w:rPr>
          <w:rFonts w:ascii="Courier 10cpi" w:hAnsi="Courier 10cpi"/>
          <w:lang w:val="en-CA"/>
        </w:rPr>
        <w:tab/>
        <w:t>LA PRÉSENTE MOTION a été présentée par le défendeur en vue d'obtenir l'annulation de la convocation du jury remise dans la présente action et a été entendue aujourd'hui, à/au [</w:t>
      </w:r>
      <w:r>
        <w:rPr>
          <w:rFonts w:ascii="Courier 10cpi" w:hAnsi="Courier 10cpi"/>
          <w:i/>
          <w:lang w:val="en-CA"/>
        </w:rPr>
        <w:t>adresse du palais de justice</w:t>
      </w:r>
      <w:r>
        <w:rPr>
          <w:rFonts w:ascii="Courier 10cpi" w:hAnsi="Courier 10cpi"/>
          <w:lang w:val="en-CA"/>
        </w:rPr>
        <w:t>].</w:t>
      </w:r>
    </w:p>
    <w:p w:rsidR="00694942" w:rsidRDefault="00694942">
      <w:pPr>
        <w:widowControl w:val="0"/>
        <w:spacing w:line="240" w:lineRule="exact"/>
        <w:rPr>
          <w:rFonts w:ascii="Courier 10cpi" w:hAnsi="Courier 10cpi"/>
          <w:lang w:val="en-CA"/>
        </w:rPr>
      </w:pPr>
    </w:p>
    <w:p w:rsidR="00694942" w:rsidRDefault="00694942">
      <w:pPr>
        <w:widowControl w:val="0"/>
        <w:spacing w:line="240" w:lineRule="exact"/>
        <w:rPr>
          <w:rFonts w:ascii="Courier 10cpi" w:hAnsi="Courier 10cpi"/>
          <w:lang w:val="en-CA"/>
        </w:rPr>
      </w:pPr>
      <w:r>
        <w:rPr>
          <w:rFonts w:ascii="Courier 10cpi" w:hAnsi="Courier 10cpi"/>
          <w:lang w:val="en-CA"/>
        </w:rPr>
        <w:tab/>
        <w:t>APRÈS AVOIR LU la déclaration et la défense, l'affidavit de [</w:t>
      </w:r>
      <w:r>
        <w:rPr>
          <w:rFonts w:ascii="Courier 10cpi" w:hAnsi="Courier 10cpi"/>
          <w:i/>
          <w:lang w:val="en-CA"/>
        </w:rPr>
        <w:t>nom</w:t>
      </w:r>
      <w:r>
        <w:rPr>
          <w:rFonts w:ascii="Courier 10cpi" w:hAnsi="Courier 10cpi"/>
          <w:lang w:val="en-CA"/>
        </w:rPr>
        <w:t>] fait le [</w:t>
      </w:r>
      <w:r>
        <w:rPr>
          <w:rFonts w:ascii="Courier 10cpi" w:hAnsi="Courier 10cpi"/>
          <w:i/>
          <w:lang w:val="en-CA"/>
        </w:rPr>
        <w:t>date</w:t>
      </w:r>
      <w:r>
        <w:rPr>
          <w:rFonts w:ascii="Courier 10cpi" w:hAnsi="Courier 10cpi"/>
          <w:lang w:val="en-CA"/>
        </w:rPr>
        <w:t>] et déposé, ainsi que les pièces jointes à cet affidavit, et après avoir entendu les plaidoiries des avocats du demandeur et du défendeur,</w:t>
      </w:r>
    </w:p>
    <w:p w:rsidR="00694942" w:rsidRDefault="00694942">
      <w:pPr>
        <w:widowControl w:val="0"/>
        <w:spacing w:line="240" w:lineRule="exact"/>
        <w:rPr>
          <w:rFonts w:ascii="Courier 10cpi" w:hAnsi="Courier 10cpi"/>
          <w:lang w:val="en-CA"/>
        </w:rPr>
      </w:pPr>
    </w:p>
    <w:p w:rsidR="00694942" w:rsidRDefault="00694942">
      <w:pPr>
        <w:widowControl w:val="0"/>
        <w:spacing w:line="240" w:lineRule="exact"/>
        <w:rPr>
          <w:rFonts w:ascii="Courier 10cpi" w:hAnsi="Courier 10cpi"/>
          <w:lang w:val="en-CA"/>
        </w:rPr>
      </w:pPr>
      <w:r>
        <w:rPr>
          <w:rFonts w:ascii="Courier 10cpi" w:hAnsi="Courier 10cpi"/>
          <w:lang w:val="en-CA"/>
        </w:rPr>
        <w:t>1.</w:t>
      </w:r>
      <w:r>
        <w:rPr>
          <w:rFonts w:ascii="Courier 10cpi" w:hAnsi="Courier 10cpi"/>
          <w:lang w:val="en-CA"/>
        </w:rPr>
        <w:tab/>
        <w:t>LE TRIBUNAL ORDONNE que la convocation du jury remise dans la présente action soit annulée et que les questions de faits soient instruites et les dommages, évalués, sans jury.</w:t>
      </w:r>
    </w:p>
    <w:p w:rsidR="00694942" w:rsidRDefault="00694942">
      <w:pPr>
        <w:widowControl w:val="0"/>
        <w:spacing w:line="240" w:lineRule="exact"/>
        <w:rPr>
          <w:rFonts w:ascii="Courier 10cpi" w:hAnsi="Courier 10cpi"/>
          <w:lang w:val="en-CA"/>
        </w:rPr>
      </w:pPr>
    </w:p>
    <w:p w:rsidR="00694942" w:rsidRDefault="00694942">
      <w:pPr>
        <w:widowControl w:val="0"/>
        <w:spacing w:line="240" w:lineRule="exact"/>
        <w:rPr>
          <w:rFonts w:ascii="Courier 10cpi" w:hAnsi="Courier 10cpi"/>
          <w:lang w:val="en-CA"/>
        </w:rPr>
      </w:pPr>
      <w:r>
        <w:rPr>
          <w:rFonts w:ascii="Courier 10cpi" w:hAnsi="Courier 10cpi"/>
          <w:lang w:val="en-CA"/>
        </w:rPr>
        <w:t>2.</w:t>
      </w:r>
      <w:r>
        <w:rPr>
          <w:rFonts w:ascii="Courier 10cpi" w:hAnsi="Courier 10cpi"/>
          <w:lang w:val="en-CA"/>
        </w:rPr>
        <w:tab/>
        <w:t>LE TRIBUNAL ORDONNE que les dépens de la présente motion suivent les dépens de l'instance.</w:t>
      </w:r>
    </w:p>
    <w:p w:rsidR="00694942" w:rsidRDefault="00694942">
      <w:pPr>
        <w:widowControl w:val="0"/>
        <w:spacing w:line="240" w:lineRule="exact"/>
        <w:rPr>
          <w:rFonts w:ascii="Courier 10cpi" w:hAnsi="Courier 10cpi"/>
          <w:lang w:val="en-CA"/>
        </w:rPr>
      </w:pPr>
    </w:p>
    <w:p w:rsidR="00694942" w:rsidRDefault="00694942">
      <w:pPr>
        <w:widowControl w:val="0"/>
        <w:tabs>
          <w:tab w:val="left" w:pos="-1440"/>
          <w:tab w:val="left" w:pos="-720"/>
          <w:tab w:val="left" w:pos="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9"/>
        </w:tabs>
        <w:spacing w:line="240" w:lineRule="exact"/>
        <w:rPr>
          <w:rFonts w:ascii="Courier 10cpi" w:hAnsi="Courier 10cpi"/>
          <w:lang w:val="en-CA"/>
        </w:rPr>
      </w:pPr>
      <w:r>
        <w:rPr>
          <w:rFonts w:ascii="Courier 10cpi" w:hAnsi="Courier 10cpi"/>
          <w:lang w:val="en-CA"/>
        </w:rPr>
        <w:tab/>
        <w:t>greffier local,</w:t>
      </w:r>
    </w:p>
    <w:p w:rsidR="00694942" w:rsidRDefault="00694942">
      <w:pPr>
        <w:widowControl w:val="0"/>
        <w:tabs>
          <w:tab w:val="left" w:pos="-1440"/>
          <w:tab w:val="left" w:pos="-720"/>
          <w:tab w:val="left" w:pos="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9"/>
        </w:tabs>
        <w:spacing w:line="240" w:lineRule="exact"/>
        <w:rPr>
          <w:rFonts w:ascii="Courier 10cpi" w:hAnsi="Courier 10cpi"/>
          <w:lang w:val="en-CA"/>
        </w:rPr>
      </w:pPr>
      <w:r>
        <w:rPr>
          <w:rFonts w:ascii="Courier 10cpi" w:hAnsi="Courier 10cpi"/>
          <w:lang w:val="en-CA"/>
        </w:rPr>
        <w:tab/>
        <w:t>Cour de l'ontario (Division générale)</w:t>
      </w:r>
    </w:p>
    <w:sectPr w:rsidR="00694942" w:rsidSect="00694942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10cpi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0"/>
  <w:bordersDoNotSurroundHeader/>
  <w:bordersDoNotSurroundFooter/>
  <w:doNotTrackMoves/>
  <w:defaultTabStop w:val="720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>
    <w:noTabHangInd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94942"/>
    <w:rsid w:val="006949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lang w:val="en-US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ocument1">
    <w:name w:val="Document[1]"/>
    <w:basedOn w:val="DefaultParagraphFont"/>
    <w:rPr>
      <w:rFonts w:cs="Times New Roman"/>
      <w:b/>
      <w:sz w:val="36"/>
    </w:rPr>
  </w:style>
  <w:style w:type="character" w:customStyle="1" w:styleId="Document2">
    <w:name w:val="Document[2]"/>
    <w:basedOn w:val="DefaultParagraphFont"/>
    <w:rPr>
      <w:rFonts w:cs="Times New Roman"/>
      <w:b/>
      <w:u w:val="single"/>
    </w:rPr>
  </w:style>
  <w:style w:type="character" w:customStyle="1" w:styleId="Document3">
    <w:name w:val="Document[3]"/>
    <w:basedOn w:val="DefaultParagraphFont"/>
    <w:rPr>
      <w:rFonts w:cs="Times New Roman"/>
      <w:b/>
    </w:rPr>
  </w:style>
  <w:style w:type="character" w:customStyle="1" w:styleId="Document4">
    <w:name w:val="Document[4]"/>
    <w:basedOn w:val="DefaultParagraphFont"/>
    <w:rPr>
      <w:rFonts w:cs="Times New Roman"/>
      <w:b/>
      <w:i/>
    </w:rPr>
  </w:style>
  <w:style w:type="character" w:customStyle="1" w:styleId="Document5">
    <w:name w:val="Document[5]"/>
    <w:basedOn w:val="DefaultParagraphFont"/>
    <w:rPr>
      <w:rFonts w:cs="Times New Roman"/>
    </w:rPr>
  </w:style>
  <w:style w:type="character" w:customStyle="1" w:styleId="Document6">
    <w:name w:val="Document[6]"/>
    <w:basedOn w:val="DefaultParagraphFont"/>
    <w:rPr>
      <w:rFonts w:cs="Times New Roman"/>
    </w:rPr>
  </w:style>
  <w:style w:type="character" w:customStyle="1" w:styleId="Document7">
    <w:name w:val="Document[7]"/>
    <w:basedOn w:val="DefaultParagraphFont"/>
    <w:rPr>
      <w:rFonts w:cs="Times New Roman"/>
    </w:rPr>
  </w:style>
  <w:style w:type="character" w:customStyle="1" w:styleId="Document8">
    <w:name w:val="Document[8]"/>
    <w:basedOn w:val="DefaultParagraphFont"/>
    <w:rPr>
      <w:rFonts w:cs="Times New Roman"/>
    </w:rPr>
  </w:style>
  <w:style w:type="character" w:customStyle="1" w:styleId="Technical1">
    <w:name w:val="Technical[1]"/>
    <w:basedOn w:val="DefaultParagraphFont"/>
    <w:rPr>
      <w:rFonts w:cs="Times New Roman"/>
      <w:b/>
      <w:sz w:val="36"/>
    </w:rPr>
  </w:style>
  <w:style w:type="character" w:customStyle="1" w:styleId="Technical2">
    <w:name w:val="Technical[2]"/>
    <w:basedOn w:val="DefaultParagraphFont"/>
    <w:rPr>
      <w:rFonts w:cs="Times New Roman"/>
      <w:b/>
      <w:u w:val="single"/>
    </w:rPr>
  </w:style>
  <w:style w:type="character" w:customStyle="1" w:styleId="Technical3">
    <w:name w:val="Technical[3]"/>
    <w:basedOn w:val="DefaultParagraphFont"/>
    <w:rPr>
      <w:rFonts w:cs="Times New Roman"/>
      <w:b/>
    </w:rPr>
  </w:style>
  <w:style w:type="character" w:customStyle="1" w:styleId="Technical4">
    <w:name w:val="Technical[4]"/>
    <w:basedOn w:val="DefaultParagraphFont"/>
    <w:rPr>
      <w:rFonts w:cs="Times New Roman"/>
      <w:b/>
    </w:rPr>
  </w:style>
  <w:style w:type="character" w:customStyle="1" w:styleId="Technical5">
    <w:name w:val="Technical[5]"/>
    <w:basedOn w:val="DefaultParagraphFont"/>
    <w:rPr>
      <w:rFonts w:cs="Times New Roman"/>
      <w:b/>
    </w:rPr>
  </w:style>
  <w:style w:type="character" w:customStyle="1" w:styleId="Technical6">
    <w:name w:val="Technical[6]"/>
    <w:basedOn w:val="DefaultParagraphFont"/>
    <w:rPr>
      <w:rFonts w:cs="Times New Roman"/>
      <w:b/>
    </w:rPr>
  </w:style>
  <w:style w:type="character" w:customStyle="1" w:styleId="Technical7">
    <w:name w:val="Technical[7]"/>
    <w:basedOn w:val="DefaultParagraphFont"/>
    <w:rPr>
      <w:rFonts w:cs="Times New Roman"/>
      <w:b/>
    </w:rPr>
  </w:style>
  <w:style w:type="character" w:customStyle="1" w:styleId="Technical8">
    <w:name w:val="Technical[8]"/>
    <w:basedOn w:val="DefaultParagraphFont"/>
    <w:rPr>
      <w:rFonts w:cs="Times New Roman"/>
      <w:b/>
    </w:rPr>
  </w:style>
  <w:style w:type="character" w:customStyle="1" w:styleId="RightPar1">
    <w:name w:val="Right Par[1]"/>
    <w:basedOn w:val="DefaultParagraphFont"/>
    <w:rPr>
      <w:rFonts w:cs="Times New Roman"/>
    </w:rPr>
  </w:style>
  <w:style w:type="character" w:customStyle="1" w:styleId="RightPar2">
    <w:name w:val="Right Par[2]"/>
    <w:basedOn w:val="DefaultParagraphFont"/>
    <w:rPr>
      <w:rFonts w:cs="Times New Roman"/>
    </w:rPr>
  </w:style>
  <w:style w:type="character" w:customStyle="1" w:styleId="RightPar3">
    <w:name w:val="Right Par[3]"/>
    <w:basedOn w:val="DefaultParagraphFont"/>
    <w:rPr>
      <w:rFonts w:cs="Times New Roman"/>
    </w:rPr>
  </w:style>
  <w:style w:type="character" w:customStyle="1" w:styleId="RightPar4">
    <w:name w:val="Right Par[4]"/>
    <w:basedOn w:val="DefaultParagraphFont"/>
    <w:rPr>
      <w:rFonts w:cs="Times New Roman"/>
    </w:rPr>
  </w:style>
  <w:style w:type="character" w:customStyle="1" w:styleId="RightPar5">
    <w:name w:val="Right Par[5]"/>
    <w:basedOn w:val="DefaultParagraphFont"/>
    <w:rPr>
      <w:rFonts w:cs="Times New Roman"/>
    </w:rPr>
  </w:style>
  <w:style w:type="character" w:customStyle="1" w:styleId="RightPar6">
    <w:name w:val="Right Par[6]"/>
    <w:basedOn w:val="DefaultParagraphFont"/>
    <w:rPr>
      <w:rFonts w:cs="Times New Roman"/>
    </w:rPr>
  </w:style>
  <w:style w:type="character" w:customStyle="1" w:styleId="RightPar7">
    <w:name w:val="Right Par[7]"/>
    <w:basedOn w:val="DefaultParagraphFont"/>
    <w:rPr>
      <w:rFonts w:cs="Times New Roman"/>
    </w:rPr>
  </w:style>
  <w:style w:type="character" w:customStyle="1" w:styleId="RightPar8">
    <w:name w:val="Right Par[8]"/>
    <w:basedOn w:val="DefaultParagraphFont"/>
    <w:rPr>
      <w:rFonts w:cs="Times New Roman"/>
    </w:rPr>
  </w:style>
  <w:style w:type="character" w:customStyle="1" w:styleId="DocInit">
    <w:name w:val="Doc Init"/>
    <w:basedOn w:val="DefaultParagraphFont"/>
    <w:rPr>
      <w:rFonts w:cs="Times New Roman"/>
    </w:rPr>
  </w:style>
  <w:style w:type="character" w:customStyle="1" w:styleId="Pleading">
    <w:name w:val="Pleading"/>
    <w:basedOn w:val="DefaultParagraphFont"/>
    <w:rPr>
      <w:rFonts w:cs="Times New Roman"/>
    </w:rPr>
  </w:style>
  <w:style w:type="character" w:customStyle="1" w:styleId="TechInit">
    <w:name w:val="Tech Init"/>
    <w:basedOn w:val="DefaultParagraphFont"/>
    <w:rPr>
      <w:rFonts w:cs="Times New Roman"/>
    </w:rPr>
  </w:style>
  <w:style w:type="character" w:customStyle="1" w:styleId="Bibliogrphy">
    <w:name w:val="Bibliogrphy"/>
    <w:basedOn w:val="DefaultParagraphFont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0</Pages>
  <Words>0</Words>
  <Characters>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2015-01-28T15:30:00Z</dcterms:created>
  <dcterms:modified xsi:type="dcterms:W3CDTF">2015-01-28T15:30:00Z</dcterms:modified>
</cp:coreProperties>
</file>