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9" w:rsidRDefault="00724439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724439" w:rsidRDefault="00724439">
      <w:pPr>
        <w:widowControl w:val="0"/>
        <w:jc w:val="both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[53:A:6]</w:t>
      </w:r>
    </w:p>
    <w:p w:rsidR="00724439" w:rsidRDefault="00724439">
      <w:pPr>
        <w:widowControl w:val="0"/>
        <w:rPr>
          <w:rFonts w:ascii="Courier 10cpi" w:hAnsi="Courier 10cpi"/>
          <w:b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b/>
          <w:lang w:val="en-CA"/>
        </w:rPr>
      </w:pPr>
    </w:p>
    <w:p w:rsidR="00724439" w:rsidRDefault="007244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de réponse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policier à la retraite, DÉCLARE SOUS SERMENT :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propriétaire en fief simple des biens-fonds bornés par la limite ouest de la route ... et par la limite nord du chemin ..., limites  auxquelles mes biens-fonds sont aussi adjacents; mes biens-fonds sont attenants aux biens-fonds dont il est question dans la présente requête.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J'ai construit ma résidence actuelle sur la propriété 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j'y demeure depuis.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J'étais le propriétaire des biens-fonds sur lesquels la route ... est aujourd'hui construite, ainsi que des biens-fonds sur lesquels la résidence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située.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Par un acte formaliste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au bureau d'enregistrement des actes de la division d'enregistrement des actes de ..., ma mère, aujourd'hui décédée, et moi avons cédé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la propriété appartenant maintenant à un dénommé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À l'époque de la rédaction de l'acte formaliste, j'ai expressément ordonné à mon procureur,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d'y inclure les restrictions suivantes :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sz w:val="19"/>
          <w:lang w:val="en-CA"/>
        </w:rPr>
        <w:t>et les parties à la présente s'engagent à respecter les stipulations des covenants suivants ainsi qu'à signer et à faire signer à tout acheteur un même covenant selon lequel, dans toute cession à un nouvel acheteur, les ayants droit des parties à l'acte de cession doivent respecter ledit covenant; chacun de ces ayants droit aura le droit de faire respecter le covenant au profit de tous les autres. Le cessionnaire s'engage à ce que les biens-fonds décrits ne soient pas utilisés à d'autres fins que la construction de maisons d'habitation, de garages ou d'autres bâtiments habituellement rattachés à une maison d'habitation privée.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Pendant l'année 19..., le ministère des Transports et des Communications a acheté le bien-fonds contigu à la limite est de mes biens-fonds et à la limite ouest des biens-fonds appartenant maintenant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La route a été construite et il est resté des lots dont la façade s'étend le long de la route jusqu'à la jonction avec l'ancienne route.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Quatre résidences sont maintenant construites du côté ouest de la route, tandis que les entreprises suivantes sont situées du côté nord de la propriété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: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énumérer les entreprises</w:t>
      </w:r>
      <w:r>
        <w:rPr>
          <w:rFonts w:ascii="Courier 10cpi" w:hAnsi="Courier 10cpi"/>
          <w:lang w:val="en-CA"/>
        </w:rPr>
        <w:t>]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Ma résidence et celle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font face au Chemin ...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 xml:space="preserve">À l'exception de deux petites propriétés commerciales, sur une distance de deux pâtés d'immeubles, les propriétés situées du côté nord du Chemin ... sont des propriétés résidentielles.  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Les propriétés situées du côté nord du Chemin ... ouest sont des propriétés résidentielles à partir de la route ... jusqu'à l'avenue ...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Je vis dans ma maison depuis 19... et, au cours des cinq dernières années, j'ai plusieurs fois refusé de la vendre à des compagnies de pétrole qui la destinaient à un usage commercial.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p w:rsidR="00724439" w:rsidRDefault="007244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p w:rsidR="00724439" w:rsidRDefault="00724439">
      <w:pPr>
        <w:widowControl w:val="0"/>
        <w:rPr>
          <w:rFonts w:ascii="Courier 10cpi" w:hAnsi="Courier 10cpi"/>
          <w:lang w:val="en-CA"/>
        </w:rPr>
      </w:pPr>
    </w:p>
    <w:sectPr w:rsidR="00724439" w:rsidSect="007244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39"/>
    <w:rsid w:val="0072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