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98" w:rsidRDefault="001E2D98">
      <w:pPr>
        <w:widowControl w:val="0"/>
        <w:jc w:val="both"/>
        <w:rPr>
          <w:rFonts w:ascii="Courier 10cpi" w:hAnsi="Courier 10cpi"/>
          <w:lang w:val="en-CA"/>
        </w:rPr>
      </w:pPr>
      <w:r>
        <w:fldChar w:fldCharType="begin"/>
      </w:r>
      <w:r>
        <w:instrText xml:space="preserve"> SEQ CHAPTER \h \r 1</w:instrText>
      </w:r>
      <w:r>
        <w:fldChar w:fldCharType="end"/>
      </w:r>
    </w:p>
    <w:p w:rsidR="001E2D98" w:rsidRDefault="001E2D98">
      <w:pPr>
        <w:widowControl w:val="0"/>
        <w:tabs>
          <w:tab w:val="center" w:pos="4680"/>
        </w:tabs>
        <w:jc w:val="both"/>
        <w:rPr>
          <w:rFonts w:ascii="Courier 10cpi" w:hAnsi="Courier 10cpi"/>
          <w:b/>
          <w:lang w:val="en-CA"/>
        </w:rPr>
      </w:pPr>
      <w:r>
        <w:rPr>
          <w:rFonts w:ascii="Courier 10cpi" w:hAnsi="Courier 10cpi"/>
          <w:lang w:val="en-CA"/>
        </w:rPr>
        <w:tab/>
      </w:r>
      <w:r>
        <w:rPr>
          <w:rFonts w:ascii="Courier 10cpi" w:hAnsi="Courier 10cpi"/>
          <w:b/>
          <w:lang w:val="en-CA"/>
        </w:rPr>
        <w:t>[56:E:2]</w:t>
      </w:r>
    </w:p>
    <w:p w:rsidR="001E2D98" w:rsidRDefault="001E2D98">
      <w:pPr>
        <w:widowControl w:val="0"/>
        <w:rPr>
          <w:rFonts w:ascii="Courier 10cpi" w:hAnsi="Courier 10cpi"/>
          <w:b/>
          <w:lang w:val="en-CA"/>
        </w:rPr>
      </w:pPr>
    </w:p>
    <w:p w:rsidR="001E2D98" w:rsidRDefault="001E2D98">
      <w:pPr>
        <w:widowControl w:val="0"/>
        <w:rPr>
          <w:rFonts w:ascii="Courier 10cpi" w:hAnsi="Courier 10cpi"/>
          <w:b/>
          <w:lang w:val="en-CA"/>
        </w:rPr>
      </w:pPr>
    </w:p>
    <w:p w:rsidR="001E2D98" w:rsidRDefault="001E2D98">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Jugement de vente par défaut avec délai de rachat</w:t>
      </w:r>
    </w:p>
    <w:p w:rsidR="001E2D98" w:rsidRDefault="001E2D98">
      <w:pPr>
        <w:widowControl w:val="0"/>
        <w:rPr>
          <w:rFonts w:ascii="Courier 10cpi" w:hAnsi="Courier 10cpi"/>
          <w:lang w:val="en-CA"/>
        </w:rPr>
      </w:pPr>
    </w:p>
    <w:p w:rsidR="001E2D98" w:rsidRDefault="001E2D98">
      <w:pPr>
        <w:widowControl w:val="0"/>
        <w:tabs>
          <w:tab w:val="center" w:pos="4680"/>
        </w:tabs>
        <w:rPr>
          <w:rFonts w:ascii="Courier 10cpi" w:hAnsi="Courier 10cpi"/>
          <w:lang w:val="en-CA"/>
        </w:rPr>
      </w:pPr>
      <w:r>
        <w:rPr>
          <w:rFonts w:ascii="Courier 10cpi" w:hAnsi="Courier 10cpi"/>
          <w:lang w:val="en-CA"/>
        </w:rPr>
        <w:tab/>
        <w:t>[Formule 64K]</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b/>
          <w:lang w:val="en-CA"/>
        </w:rPr>
        <w:t>REMARQUE :</w:t>
      </w:r>
      <w:r>
        <w:rPr>
          <w:rFonts w:ascii="Courier 10cpi" w:hAnsi="Courier 10cpi"/>
          <w:lang w:val="en-CA"/>
        </w:rPr>
        <w:t xml:space="preserve"> Si, dans une action pour vente, un défendeur a été constaté en défaut et a déposé une demande de rachat, le demandeur peut demander au greffier de signer un jugement de vente accompagné d'un renvoi :</w:t>
      </w:r>
      <w:r>
        <w:rPr>
          <w:rFonts w:ascii="Courier 10cpi" w:hAnsi="Courier 10cpi"/>
          <w:color w:val="FF0000"/>
          <w:lang w:val="en-CA"/>
        </w:rPr>
        <w:t xml:space="preserve"> alinéa 64.04(8)b)</w:t>
      </w:r>
      <w:r>
        <w:rPr>
          <w:rFonts w:ascii="Courier 10cpi" w:hAnsi="Courier 10cpi"/>
          <w:lang w:val="en-CA"/>
        </w:rPr>
        <w:t>.</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p>
    <w:p w:rsidR="001E2D98" w:rsidRDefault="001E2D98">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1E2D98" w:rsidRDefault="001E2D98">
      <w:pPr>
        <w:widowControl w:val="0"/>
        <w:rPr>
          <w:rFonts w:ascii="Courier 10cpi" w:hAnsi="Courier 10cpi"/>
          <w:lang w:val="en-CA"/>
        </w:rPr>
      </w:pPr>
    </w:p>
    <w:p w:rsidR="001E2D98" w:rsidRDefault="001E2D98">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1E2D98" w:rsidRDefault="001E2D98">
      <w:pPr>
        <w:widowControl w:val="0"/>
        <w:rPr>
          <w:rFonts w:ascii="Courier 10cpi" w:hAnsi="Courier 10cpi"/>
          <w:lang w:val="en-CA"/>
        </w:rPr>
      </w:pPr>
    </w:p>
    <w:p w:rsidR="001E2D98" w:rsidRDefault="001E2D98">
      <w:pPr>
        <w:widowControl w:val="0"/>
        <w:tabs>
          <w:tab w:val="right" w:pos="9359"/>
        </w:tabs>
        <w:rPr>
          <w:rFonts w:ascii="Courier 10cpi" w:hAnsi="Courier 10cpi"/>
          <w:lang w:val="en-CA"/>
        </w:rPr>
      </w:pPr>
      <w:r>
        <w:rPr>
          <w:rFonts w:ascii="Courier 10cpi" w:hAnsi="Courier 10cpi"/>
          <w:lang w:val="en-CA"/>
        </w:rPr>
        <w:t>LE GREFFIER</w:t>
      </w:r>
      <w:r>
        <w:rPr>
          <w:rFonts w:ascii="Courier 10cpi" w:hAnsi="Courier 10cpi"/>
          <w:lang w:val="en-CA"/>
        </w:rPr>
        <w:tab/>
        <w:t>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w:t>
      </w:r>
    </w:p>
    <w:p w:rsidR="001E2D98" w:rsidRDefault="001E2D98">
      <w:pPr>
        <w:widowControl w:val="0"/>
        <w:rPr>
          <w:rFonts w:ascii="Courier 10cpi" w:hAnsi="Courier 10cpi"/>
          <w:lang w:val="en-CA"/>
        </w:rPr>
      </w:pPr>
    </w:p>
    <w:p w:rsidR="001E2D98" w:rsidRDefault="001E2D98">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w:t>
      </w:r>
      <w:r>
        <w:rPr>
          <w:rFonts w:ascii="Courier 10cpi" w:hAnsi="Courier 10cpi"/>
          <w:i/>
          <w:lang w:val="en-CA"/>
        </w:rPr>
        <w:t>sceau de la cour</w:t>
      </w:r>
      <w:r>
        <w:rPr>
          <w:rFonts w:ascii="Courier 10cpi" w:hAnsi="Courier 10cpi"/>
          <w:lang w:val="en-CA"/>
        </w:rPr>
        <w:t>]</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p>
    <w:p w:rsidR="001E2D98" w:rsidRDefault="001E2D98">
      <w:pPr>
        <w:widowControl w:val="0"/>
        <w:tabs>
          <w:tab w:val="center" w:pos="4680"/>
        </w:tabs>
        <w:rPr>
          <w:rFonts w:ascii="Courier 10cpi" w:hAnsi="Courier 10cpi"/>
          <w:lang w:val="en-CA"/>
        </w:rPr>
      </w:pPr>
      <w:r>
        <w:rPr>
          <w:rFonts w:ascii="Courier 10cpi" w:hAnsi="Courier 10cpi"/>
          <w:lang w:val="en-CA"/>
        </w:rPr>
        <w:tab/>
        <w:t>JUGEMENT</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ab/>
        <w:t>APRÈS AVOIR LU la déclaration dans la présente action et la preuve de sa signification au[x] défendeur[s] qui a été déposée, et attendu que le défaut du [des] défendeur[s] a été constaté et que le défendeur [</w:t>
      </w:r>
      <w:r>
        <w:rPr>
          <w:rFonts w:ascii="Courier 10cpi" w:hAnsi="Courier 10cpi"/>
          <w:i/>
          <w:lang w:val="en-CA"/>
        </w:rPr>
        <w:t>nom</w:t>
      </w:r>
      <w:r>
        <w:rPr>
          <w:rFonts w:ascii="Courier 10cpi" w:hAnsi="Courier 10cpi"/>
          <w:lang w:val="en-CA"/>
        </w:rPr>
        <w:t>] a déposé une demande de rachat,</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1.</w:t>
      </w:r>
      <w:r>
        <w:rPr>
          <w:rFonts w:ascii="Courier 10cpi" w:hAnsi="Courier 10cpi"/>
          <w:lang w:val="en-CA"/>
        </w:rPr>
        <w:tab/>
        <w:t>IL EST ORDONNÉ ET JUGÉ que seront menées les enquêtes nécessaires, que sera établi l'état des comptes, que seront fixés ou liquidés les dépens et que seront prises des mesures en vue du rachat ou de la vente du bien hypothéqué décrit dans l'annexe ci-jointe et, qu'à ces fins, l'action sera renvoyée au protonotaire [</w:t>
      </w:r>
      <w:r>
        <w:rPr>
          <w:rFonts w:ascii="Courier 10cpi" w:hAnsi="Courier 10cpi"/>
          <w:i/>
          <w:lang w:val="en-CA"/>
        </w:rPr>
        <w:t>ou la mention appropriée</w:t>
      </w:r>
      <w:r>
        <w:rPr>
          <w:rFonts w:ascii="Courier 10cpi" w:hAnsi="Courier 10cpi"/>
          <w:lang w:val="en-CA"/>
        </w:rPr>
        <w:t>] à/au [</w:t>
      </w:r>
      <w:r>
        <w:rPr>
          <w:rFonts w:ascii="Courier 10cpi" w:hAnsi="Courier 10cpi"/>
          <w:i/>
          <w:lang w:val="en-CA"/>
        </w:rPr>
        <w:t>lieu</w:t>
      </w:r>
      <w:r>
        <w:rPr>
          <w:rFonts w:ascii="Courier 10cpi" w:hAnsi="Courier 10cpi"/>
          <w:lang w:val="en-CA"/>
        </w:rPr>
        <w:t>].</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w:t>
      </w:r>
      <w:r>
        <w:rPr>
          <w:rFonts w:ascii="Courier 10cpi" w:hAnsi="Courier 10cpi"/>
          <w:i/>
          <w:lang w:val="en-CA"/>
        </w:rPr>
        <w:t>Si le jugement ordonne la mise en possession du bien hypothéqué, ajouter :</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2.</w:t>
      </w:r>
      <w:r>
        <w:rPr>
          <w:rFonts w:ascii="Courier 10cpi" w:hAnsi="Courier 10cpi"/>
          <w:lang w:val="en-CA"/>
        </w:rPr>
        <w:tab/>
        <w:t>IL EST ORDONNÉ ET JUGÉ que le défendeur [</w:t>
      </w:r>
      <w:r>
        <w:rPr>
          <w:rFonts w:ascii="Courier 10cpi" w:hAnsi="Courier 10cpi"/>
          <w:i/>
          <w:lang w:val="en-CA"/>
        </w:rPr>
        <w:t>nom</w:t>
      </w:r>
      <w:r>
        <w:rPr>
          <w:rFonts w:ascii="Courier 10cpi" w:hAnsi="Courier 10cpi"/>
          <w:lang w:val="en-CA"/>
        </w:rPr>
        <w:t>] restituera au demandeur le bien hypothéqué ou la partie de ce bien qu'il possède, ou se conformera aux directives de ce dernier.]</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w:t>
      </w:r>
      <w:r>
        <w:rPr>
          <w:rFonts w:ascii="Courier 10cpi" w:hAnsi="Courier 10cpi"/>
          <w:i/>
          <w:lang w:val="en-CA"/>
        </w:rPr>
        <w:t>Si le jugement ordonne le paiement de la dette hypothécaire et que le greffier doive établir l'état des comptes, ajouter les deux dispositions suivantes :</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3.</w:t>
      </w:r>
      <w:r>
        <w:rPr>
          <w:rFonts w:ascii="Courier 10cpi" w:hAnsi="Courier 10cpi"/>
          <w:lang w:val="en-CA"/>
        </w:rPr>
        <w:tab/>
        <w:t>IL EST ORDONNÉ ET JUGÉ que le défendeur [</w:t>
      </w:r>
      <w:r>
        <w:rPr>
          <w:rFonts w:ascii="Courier 10cpi" w:hAnsi="Courier 10cpi"/>
          <w:i/>
          <w:lang w:val="en-CA"/>
        </w:rPr>
        <w:t>nom</w:t>
      </w:r>
      <w:r>
        <w:rPr>
          <w:rFonts w:ascii="Courier 10cpi" w:hAnsi="Courier 10cpi"/>
          <w:lang w:val="en-CA"/>
        </w:rPr>
        <w:t xml:space="preserve">] versera sans délai au demandeur la somme de ... $, qui constitue le montant dû à ce jour au demandeur à titre de principal, d'intérêts et de dépens, et que lors du paiement du montant dû au demandeur avant que n'intervienne la vente, celui-ci cédera le bien hypothéqué au défendeur ou se conformera aux directives de ce dernier aux termes de l'article 2 de la </w:t>
      </w:r>
      <w:r>
        <w:rPr>
          <w:rFonts w:ascii="Courier 10cpi" w:hAnsi="Courier 10cpi"/>
          <w:i/>
          <w:lang w:val="en-CA"/>
        </w:rPr>
        <w:t>Loi sur les hypothèques</w:t>
      </w:r>
      <w:r>
        <w:rPr>
          <w:rFonts w:ascii="Courier 10cpi" w:hAnsi="Courier 10cpi"/>
          <w:lang w:val="en-CA"/>
        </w:rPr>
        <w:t xml:space="preserve"> et remettra tous les documents qui se rapportent au bien hypothéqué.</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ab/>
        <w:t>LE PRÉSENT JUGEMENT PORTE INTÉRÊT au taux annuel de ... pour cent [</w:t>
      </w:r>
      <w:r>
        <w:rPr>
          <w:rFonts w:ascii="Courier 10cpi" w:hAnsi="Courier 10cpi"/>
          <w:i/>
          <w:lang w:val="en-CA"/>
        </w:rPr>
        <w:t>taux demandé dans la déclaration</w:t>
      </w:r>
      <w:r>
        <w:rPr>
          <w:rFonts w:ascii="Courier 10cpi" w:hAnsi="Courier 10cpi"/>
          <w:lang w:val="en-CA"/>
        </w:rPr>
        <w:t>] à partir de la date à laquelle il est rendu.]</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w:t>
      </w:r>
      <w:r>
        <w:rPr>
          <w:rFonts w:ascii="Courier 10cpi" w:hAnsi="Courier 10cpi"/>
          <w:i/>
          <w:lang w:val="en-CA"/>
        </w:rPr>
        <w:t>Si le jugement ordonne le paiement de la dette hypothécaire et que le demandeur veuille faire établir l'état des comptes lors du renvoi ou que le greffier renvoie la reddition des comptes, remplacer par les deux dispositions suivantes :</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3.</w:t>
      </w:r>
      <w:r>
        <w:rPr>
          <w:rFonts w:ascii="Courier 10cpi" w:hAnsi="Courier 10cpi"/>
          <w:lang w:val="en-CA"/>
        </w:rPr>
        <w:tab/>
        <w:t>IL EST ORDONNÉ ET JUGÉ que le défendeur [</w:t>
      </w:r>
      <w:r>
        <w:rPr>
          <w:rFonts w:ascii="Courier 10cpi" w:hAnsi="Courier 10cpi"/>
          <w:i/>
          <w:lang w:val="en-CA"/>
        </w:rPr>
        <w:t>nom</w:t>
      </w:r>
      <w:r>
        <w:rPr>
          <w:rFonts w:ascii="Courier 10cpi" w:hAnsi="Courier 10cpi"/>
          <w:lang w:val="en-CA"/>
        </w:rPr>
        <w:t xml:space="preserve">] versera au demandeur, dès la confirmation du rapport sur le renvoi, le montant dû à titre de principal, d'intérêts et de dépens arrêté conformément au rapport, et que lors du paiement du montant dû au demandeur avant que n'intervienne la vente, celui-ci cédera le bien hypothéqué au défendeur ou se conformera aux directives de ce dernier aux termes de l'article 2 de la </w:t>
      </w:r>
      <w:r>
        <w:rPr>
          <w:rFonts w:ascii="Courier 10cpi" w:hAnsi="Courier 10cpi"/>
          <w:i/>
          <w:lang w:val="en-CA"/>
        </w:rPr>
        <w:t>Loi sur les hypothèques</w:t>
      </w:r>
      <w:r>
        <w:rPr>
          <w:rFonts w:ascii="Courier 10cpi" w:hAnsi="Courier 10cpi"/>
          <w:lang w:val="en-CA"/>
        </w:rPr>
        <w:t xml:space="preserve"> et remettra tous les documents qui se rapportent au bien hypothéqué.</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ab/>
        <w:t>LE PRÉSENT JUGEMENT PORTE INTÉRÊT au taux précisé dans le rapport sur le renvoi à partir de la date de confirmation du rapport.]</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greffier local,</w:t>
      </w:r>
    </w:p>
    <w:p w:rsidR="001E2D98" w:rsidRDefault="001E2D98">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Cour de l'Ontario (Division générale)</w:t>
      </w:r>
    </w:p>
    <w:p w:rsidR="001E2D98" w:rsidRDefault="001E2D98">
      <w:pPr>
        <w:widowControl w:val="0"/>
        <w:rPr>
          <w:rFonts w:ascii="Courier 10cpi" w:hAnsi="Courier 10cpi"/>
          <w:lang w:val="en-CA"/>
        </w:rPr>
      </w:pPr>
    </w:p>
    <w:p w:rsidR="001E2D98" w:rsidRDefault="001E2D98">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adresse du greffe</w:t>
      </w:r>
      <w:r>
        <w:rPr>
          <w:rFonts w:ascii="Courier 10cpi" w:hAnsi="Courier 10cpi"/>
          <w:lang w:val="en-CA"/>
        </w:rPr>
        <w:t>]</w:t>
      </w:r>
    </w:p>
    <w:p w:rsidR="001E2D98" w:rsidRDefault="001E2D98">
      <w:pPr>
        <w:widowControl w:val="0"/>
        <w:rPr>
          <w:rFonts w:ascii="Courier 10cpi" w:hAnsi="Courier 10cpi"/>
          <w:lang w:val="en-CA"/>
        </w:rPr>
      </w:pPr>
    </w:p>
    <w:sectPr w:rsidR="001E2D98" w:rsidSect="001E2D9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D98"/>
    <w:rsid w:val="001E2D9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