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B1" w:rsidRDefault="009252B1">
      <w:pPr>
        <w:widowControl w:val="0"/>
        <w:jc w:val="both"/>
        <w:rPr>
          <w:rFonts w:ascii="Courier 10cpi" w:hAnsi="Courier 10cpi"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:rsidR="009252B1" w:rsidRDefault="009252B1">
      <w:pPr>
        <w:widowControl w:val="0"/>
        <w:tabs>
          <w:tab w:val="center" w:pos="4680"/>
        </w:tabs>
        <w:jc w:val="both"/>
        <w:rPr>
          <w:rFonts w:ascii="Courier 10cpi" w:hAnsi="Courier 10cpi"/>
          <w:b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lang w:val="en-CA"/>
        </w:rPr>
        <w:t>[61:D:3]</w:t>
      </w:r>
    </w:p>
    <w:p w:rsidR="009252B1" w:rsidRDefault="009252B1">
      <w:pPr>
        <w:widowControl w:val="0"/>
        <w:rPr>
          <w:rFonts w:ascii="Courier 10cpi" w:hAnsi="Courier 10cpi"/>
          <w:b/>
          <w:lang w:val="en-CA"/>
        </w:rPr>
      </w:pPr>
    </w:p>
    <w:p w:rsidR="009252B1" w:rsidRDefault="009252B1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b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Jugement</w:t>
      </w:r>
    </w:p>
    <w:p w:rsidR="009252B1" w:rsidRDefault="009252B1">
      <w:pPr>
        <w:widowControl w:val="0"/>
        <w:rPr>
          <w:rFonts w:ascii="Courier 10cpi" w:hAnsi="Courier 10cpi"/>
          <w:lang w:val="en-CA"/>
        </w:rPr>
      </w:pPr>
    </w:p>
    <w:p w:rsidR="009252B1" w:rsidRDefault="009252B1">
      <w:pPr>
        <w:widowControl w:val="0"/>
        <w:rPr>
          <w:rFonts w:ascii="Courier 10cpi" w:hAnsi="Courier 10cpi"/>
          <w:lang w:val="en-CA"/>
        </w:rPr>
      </w:pPr>
    </w:p>
    <w:p w:rsidR="009252B1" w:rsidRDefault="009252B1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b/>
          <w:lang w:val="en-CA"/>
        </w:rPr>
        <w:t>REMARQUE :</w:t>
      </w:r>
      <w:r>
        <w:rPr>
          <w:rFonts w:ascii="Courier 10cpi" w:hAnsi="Courier 10cpi"/>
          <w:lang w:val="en-CA"/>
        </w:rPr>
        <w:t xml:space="preserve"> </w:t>
      </w:r>
      <w:r>
        <w:rPr>
          <w:rFonts w:ascii="Courier 10cpi" w:hAnsi="Courier 10cpi"/>
          <w:color w:val="FF0000"/>
          <w:lang w:val="en-CA"/>
        </w:rPr>
        <w:t>Le modèle de jugement suivant est rédigé selon la formule 59B, comme l'exige le paragraphe 59.03(3) des Règles de procédure civile.</w:t>
      </w:r>
    </w:p>
    <w:p w:rsidR="009252B1" w:rsidRDefault="009252B1">
      <w:pPr>
        <w:widowControl w:val="0"/>
        <w:rPr>
          <w:rFonts w:ascii="Courier 10cpi" w:hAnsi="Courier 10cpi"/>
          <w:lang w:val="en-CA"/>
        </w:rPr>
      </w:pPr>
    </w:p>
    <w:p w:rsidR="009252B1" w:rsidRDefault="009252B1">
      <w:pPr>
        <w:widowControl w:val="0"/>
        <w:rPr>
          <w:rFonts w:ascii="Courier 10cpi" w:hAnsi="Courier 10cpi"/>
          <w:lang w:val="en-CA"/>
        </w:rPr>
      </w:pPr>
    </w:p>
    <w:p w:rsidR="009252B1" w:rsidRDefault="009252B1">
      <w:pPr>
        <w:widowControl w:val="0"/>
        <w:tabs>
          <w:tab w:val="righ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</w:t>
      </w:r>
      <w:r>
        <w:rPr>
          <w:rFonts w:ascii="Courier 10cpi" w:hAnsi="Courier 10cpi"/>
          <w:i/>
          <w:vertAlign w:val="superscript"/>
          <w:lang w:val="en-CA"/>
        </w:rPr>
        <w:t>o</w:t>
      </w:r>
      <w:r>
        <w:rPr>
          <w:rFonts w:ascii="Courier 10cpi" w:hAnsi="Courier 10cpi"/>
          <w:i/>
          <w:lang w:val="en-CA"/>
        </w:rPr>
        <w:t xml:space="preserve"> du dossier de la cour</w:t>
      </w:r>
      <w:r>
        <w:rPr>
          <w:rFonts w:ascii="Courier 10cpi" w:hAnsi="Courier 10cpi"/>
          <w:lang w:val="en-CA"/>
        </w:rPr>
        <w:t>]</w:t>
      </w:r>
    </w:p>
    <w:p w:rsidR="009252B1" w:rsidRDefault="009252B1">
      <w:pPr>
        <w:widowControl w:val="0"/>
        <w:rPr>
          <w:rFonts w:ascii="Courier 10cpi" w:hAnsi="Courier 10cpi"/>
          <w:lang w:val="en-CA"/>
        </w:rPr>
      </w:pPr>
    </w:p>
    <w:p w:rsidR="009252B1" w:rsidRDefault="009252B1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p w:rsidR="009252B1" w:rsidRDefault="009252B1">
      <w:pPr>
        <w:widowControl w:val="0"/>
        <w:rPr>
          <w:rFonts w:ascii="Courier 10cpi" w:hAnsi="Courier 10cpi"/>
          <w:lang w:val="en-CA"/>
        </w:rPr>
      </w:pPr>
    </w:p>
    <w:p w:rsidR="009252B1" w:rsidRDefault="009252B1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MONSIEUR LE [</w:t>
      </w:r>
      <w:r>
        <w:rPr>
          <w:rFonts w:ascii="Courier 10cpi" w:hAnsi="Courier 10cpi"/>
          <w:i/>
          <w:lang w:val="en-CA"/>
        </w:rPr>
        <w:t>ou</w:t>
      </w:r>
      <w:r>
        <w:rPr>
          <w:rFonts w:ascii="Courier 10cpi" w:hAnsi="Courier 10cpi"/>
          <w:lang w:val="en-CA"/>
        </w:rPr>
        <w:t xml:space="preserve"> MADAME LA]</w:t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Le [</w:t>
      </w:r>
      <w:r>
        <w:rPr>
          <w:rFonts w:ascii="Courier 10cpi" w:hAnsi="Courier 10cpi"/>
          <w:i/>
          <w:lang w:val="en-CA"/>
        </w:rPr>
        <w:t>jour</w:t>
      </w:r>
      <w:r>
        <w:rPr>
          <w:rFonts w:ascii="Courier 10cpi" w:hAnsi="Courier 10cpi"/>
          <w:lang w:val="en-CA"/>
        </w:rPr>
        <w:t>]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</w:t>
      </w:r>
    </w:p>
    <w:p w:rsidR="009252B1" w:rsidRDefault="009252B1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JUGE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</w:t>
      </w:r>
    </w:p>
    <w:p w:rsidR="009252B1" w:rsidRDefault="009252B1">
      <w:pPr>
        <w:widowControl w:val="0"/>
        <w:rPr>
          <w:rFonts w:ascii="Courier 10cpi" w:hAnsi="Courier 10cpi"/>
          <w:lang w:val="en-CA"/>
        </w:rPr>
      </w:pPr>
    </w:p>
    <w:p w:rsidR="009252B1" w:rsidRDefault="009252B1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intitulé de l'instance</w:t>
      </w:r>
      <w:r>
        <w:rPr>
          <w:rFonts w:ascii="Courier 10cpi" w:hAnsi="Courier 10cpi"/>
          <w:lang w:val="en-CA"/>
        </w:rPr>
        <w:t>]</w:t>
      </w:r>
    </w:p>
    <w:p w:rsidR="009252B1" w:rsidRDefault="009252B1">
      <w:pPr>
        <w:widowControl w:val="0"/>
        <w:rPr>
          <w:rFonts w:ascii="Courier 10cpi" w:hAnsi="Courier 10cpi"/>
          <w:lang w:val="en-CA"/>
        </w:rPr>
      </w:pPr>
    </w:p>
    <w:p w:rsidR="009252B1" w:rsidRDefault="009252B1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[</w:t>
      </w:r>
      <w:r>
        <w:rPr>
          <w:rFonts w:ascii="Courier 10cpi" w:hAnsi="Courier 10cpi"/>
          <w:i/>
          <w:lang w:val="en-CA"/>
        </w:rPr>
        <w:t>sceau de la cour</w:t>
      </w:r>
      <w:r>
        <w:rPr>
          <w:rFonts w:ascii="Courier 10cpi" w:hAnsi="Courier 10cpi"/>
          <w:lang w:val="en-CA"/>
        </w:rPr>
        <w:t>]</w:t>
      </w:r>
    </w:p>
    <w:p w:rsidR="009252B1" w:rsidRDefault="009252B1">
      <w:pPr>
        <w:widowControl w:val="0"/>
        <w:rPr>
          <w:rFonts w:ascii="Courier 10cpi" w:hAnsi="Courier 10cpi"/>
          <w:lang w:val="en-CA"/>
        </w:rPr>
      </w:pPr>
    </w:p>
    <w:p w:rsidR="009252B1" w:rsidRDefault="009252B1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JUGEMENT</w:t>
      </w:r>
    </w:p>
    <w:p w:rsidR="009252B1" w:rsidRDefault="009252B1">
      <w:pPr>
        <w:widowControl w:val="0"/>
        <w:rPr>
          <w:rFonts w:ascii="Courier 10cpi" w:hAnsi="Courier 10cpi"/>
          <w:lang w:val="en-CA"/>
        </w:rPr>
      </w:pPr>
    </w:p>
    <w:p w:rsidR="009252B1" w:rsidRDefault="009252B1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LA PRÉSENTE REQUÊTE a été entendue aujourd'hui sans jury à/au [</w:t>
      </w:r>
      <w:r>
        <w:rPr>
          <w:rFonts w:ascii="Courier 10cpi" w:hAnsi="Courier 10cpi"/>
          <w:i/>
          <w:lang w:val="en-CA"/>
        </w:rPr>
        <w:t>lieu</w:t>
      </w:r>
      <w:r>
        <w:rPr>
          <w:rFonts w:ascii="Courier 10cpi" w:hAnsi="Courier 10cpi"/>
          <w:lang w:val="en-CA"/>
        </w:rPr>
        <w:t>], en présence des avocats des parties.</w:t>
      </w:r>
    </w:p>
    <w:p w:rsidR="009252B1" w:rsidRDefault="009252B1">
      <w:pPr>
        <w:widowControl w:val="0"/>
        <w:rPr>
          <w:rFonts w:ascii="Courier 10cpi" w:hAnsi="Courier 10cpi"/>
          <w:lang w:val="en-CA"/>
        </w:rPr>
      </w:pPr>
    </w:p>
    <w:p w:rsidR="009252B1" w:rsidRDefault="009252B1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APRÈS AVOIR LU l'avis de requête et la preuve déposée par les parties, et après avoir entendu les plaidoiries des avocats des parties,</w:t>
      </w:r>
    </w:p>
    <w:p w:rsidR="009252B1" w:rsidRDefault="009252B1">
      <w:pPr>
        <w:widowControl w:val="0"/>
        <w:rPr>
          <w:rFonts w:ascii="Courier 10cpi" w:hAnsi="Courier 10cpi"/>
          <w:lang w:val="en-CA"/>
        </w:rPr>
      </w:pPr>
    </w:p>
    <w:p w:rsidR="009252B1" w:rsidRDefault="009252B1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1.</w:t>
      </w:r>
      <w:r>
        <w:rPr>
          <w:rFonts w:ascii="Courier 10cpi" w:hAnsi="Courier 10cpi"/>
          <w:lang w:val="en-CA"/>
        </w:rPr>
        <w:tab/>
        <w:t>LE TRIBUNAL ORDONNE que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se présente en personne en vue d'être interrogé par le liquidateur des biens de la société [</w:t>
      </w:r>
      <w:r>
        <w:rPr>
          <w:rFonts w:ascii="Courier 10cpi" w:hAnsi="Courier 10cpi"/>
          <w:i/>
          <w:lang w:val="en-CA"/>
        </w:rPr>
        <w:t>dénomination sociale</w:t>
      </w:r>
      <w:r>
        <w:rPr>
          <w:rFonts w:ascii="Courier 10cpi" w:hAnsi="Courier 10cpi"/>
          <w:lang w:val="en-CA"/>
        </w:rPr>
        <w:t xml:space="preserve">] Limitée concernant les opérations, les activités et les biens ce cette dernière, conformément à l'art. </w:t>
      </w:r>
      <w:r>
        <w:rPr>
          <w:rFonts w:ascii="Courier 10cpi" w:hAnsi="Courier 10cpi"/>
          <w:color w:val="FF0000"/>
          <w:lang w:val="en-CA"/>
        </w:rPr>
        <w:t xml:space="preserve">230 </w:t>
      </w:r>
      <w:r>
        <w:rPr>
          <w:rFonts w:ascii="Courier 10cpi" w:hAnsi="Courier 10cpi"/>
          <w:lang w:val="en-CA"/>
        </w:rPr>
        <w:t xml:space="preserve">de la </w:t>
      </w:r>
      <w:r>
        <w:rPr>
          <w:rFonts w:ascii="Courier 10cpi" w:hAnsi="Courier 10cpi"/>
          <w:i/>
          <w:lang w:val="en-CA"/>
        </w:rPr>
        <w:t>Loi sur les sociétés par actions</w:t>
      </w:r>
      <w:r>
        <w:rPr>
          <w:rFonts w:ascii="Courier 10cpi" w:hAnsi="Courier 10cpi"/>
          <w:lang w:val="en-CA"/>
        </w:rPr>
        <w:t xml:space="preserve">, </w:t>
      </w:r>
      <w:r>
        <w:rPr>
          <w:rFonts w:ascii="Courier 10cpi" w:hAnsi="Courier 10cpi"/>
          <w:color w:val="FF0000"/>
          <w:lang w:val="en-CA"/>
        </w:rPr>
        <w:t>L.R.O. 1990, chap. B.16</w:t>
      </w:r>
      <w:r>
        <w:rPr>
          <w:rFonts w:ascii="Courier 10cpi" w:hAnsi="Courier 10cpi"/>
          <w:lang w:val="en-CA"/>
        </w:rPr>
        <w:t>;</w:t>
      </w:r>
    </w:p>
    <w:p w:rsidR="009252B1" w:rsidRDefault="009252B1">
      <w:pPr>
        <w:widowControl w:val="0"/>
        <w:rPr>
          <w:rFonts w:ascii="Courier 10cpi" w:hAnsi="Courier 10cpi"/>
          <w:lang w:val="en-CA"/>
        </w:rPr>
      </w:pPr>
    </w:p>
    <w:p w:rsidR="009252B1" w:rsidRDefault="009252B1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2.</w:t>
      </w:r>
      <w:r>
        <w:rPr>
          <w:rFonts w:ascii="Courier 10cpi" w:hAnsi="Courier 10cpi"/>
          <w:lang w:val="en-CA"/>
        </w:rPr>
        <w:tab/>
        <w:t>LE TRIBUNAL ORDONNE que l'interrogatoire ait lieu après qu'un avis de sept jours aura été donné à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et qu'une indemnité de présence lui aura été versée, et il ordonne que cet interrogatoire soit tenu dans la ville de ... pendant la semaine du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];</w:t>
      </w:r>
    </w:p>
    <w:p w:rsidR="009252B1" w:rsidRDefault="009252B1">
      <w:pPr>
        <w:widowControl w:val="0"/>
        <w:rPr>
          <w:rFonts w:ascii="Courier 10cpi" w:hAnsi="Courier 10cpi"/>
          <w:lang w:val="en-CA"/>
        </w:rPr>
      </w:pPr>
    </w:p>
    <w:p w:rsidR="009252B1" w:rsidRDefault="009252B1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3.</w:t>
      </w:r>
      <w:r>
        <w:rPr>
          <w:rFonts w:ascii="Courier 10cpi" w:hAnsi="Courier 10cpi"/>
          <w:lang w:val="en-CA"/>
        </w:rPr>
        <w:tab/>
        <w:t>LE TRIBUNAL ORDONNE que la signification de l'avis et le versement de l'indemnité de présence susmentionnés pourront être valablement effectués en remettant cet avis et cette indemnité de présence à M</w:t>
      </w:r>
      <w:r>
        <w:rPr>
          <w:rFonts w:ascii="Courier 10cpi" w:hAnsi="Courier 10cpi"/>
          <w:vertAlign w:val="superscript"/>
          <w:lang w:val="en-CA"/>
        </w:rPr>
        <w:t>es</w:t>
      </w:r>
      <w:r>
        <w:rPr>
          <w:rFonts w:ascii="Courier 10cpi" w:hAnsi="Courier 10cpi"/>
          <w:lang w:val="en-CA"/>
        </w:rPr>
        <w:t xml:space="preserve"> [</w:t>
      </w:r>
      <w:r>
        <w:rPr>
          <w:rFonts w:ascii="Courier 10cpi" w:hAnsi="Courier 10cpi"/>
          <w:i/>
          <w:lang w:val="en-CA"/>
        </w:rPr>
        <w:t>noms</w:t>
      </w:r>
      <w:r>
        <w:rPr>
          <w:rFonts w:ascii="Courier 10cpi" w:hAnsi="Courier 10cpi"/>
          <w:lang w:val="en-CA"/>
        </w:rPr>
        <w:t>], les procureurs dudit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], à leur cabinet situé au ... rue ..., dans la ville de ...;</w:t>
      </w:r>
    </w:p>
    <w:p w:rsidR="009252B1" w:rsidRDefault="009252B1">
      <w:pPr>
        <w:widowControl w:val="0"/>
        <w:rPr>
          <w:rFonts w:ascii="Courier 10cpi" w:hAnsi="Courier 10cpi"/>
          <w:lang w:val="en-CA"/>
        </w:rPr>
      </w:pPr>
    </w:p>
    <w:p w:rsidR="009252B1" w:rsidRDefault="009252B1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4.</w:t>
      </w:r>
      <w:r>
        <w:rPr>
          <w:rFonts w:ascii="Courier 10cpi" w:hAnsi="Courier 10cpi"/>
          <w:lang w:val="en-CA"/>
        </w:rPr>
        <w:tab/>
        <w:t xml:space="preserve">LE TRIBUNAL ORDONNE qu'i n'y ait aucune ordonnance concernant les dépens de la présente requête. </w:t>
      </w:r>
    </w:p>
    <w:p w:rsidR="009252B1" w:rsidRDefault="009252B1">
      <w:pPr>
        <w:widowControl w:val="0"/>
        <w:rPr>
          <w:rFonts w:ascii="Courier 10cpi" w:hAnsi="Courier 10cpi"/>
          <w:lang w:val="en-CA"/>
        </w:rPr>
      </w:pPr>
    </w:p>
    <w:p w:rsidR="009252B1" w:rsidRDefault="009252B1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greffier local,</w:t>
      </w:r>
    </w:p>
    <w:p w:rsidR="009252B1" w:rsidRDefault="009252B1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Cour de l'Ontario (Division générale)</w:t>
      </w:r>
    </w:p>
    <w:sectPr w:rsidR="009252B1" w:rsidSect="009252B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2B1"/>
    <w:rsid w:val="0092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1"/>
    <w:basedOn w:val="DefaultParagraphFont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