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r>
        <w:fldChar w:fldCharType="begin"/>
      </w:r>
      <w:r>
        <w:instrText xml:space="preserve"> SEQ CHAPTER \h \r 1</w:instrText>
      </w:r>
      <w:r>
        <w:fldChar w:fldCharType="end"/>
      </w:r>
    </w:p>
    <w:p w:rsidR="001674D9" w:rsidRDefault="001674D9">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[66:A:17]</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1674D9" w:rsidRDefault="001674D9">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Avis de requête en révision judiciaire :</w:t>
      </w:r>
    </w:p>
    <w:p w:rsidR="001674D9" w:rsidRDefault="001674D9">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erreurs de droit et de procédure commises au cours de l'audience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center" w:pos="4680"/>
        </w:tabs>
        <w:rPr>
          <w:rFonts w:ascii="Courier 10cpi" w:hAnsi="Courier 10cpi"/>
          <w:lang w:val="en-CA"/>
        </w:rPr>
      </w:pPr>
      <w:r>
        <w:rPr>
          <w:rFonts w:ascii="Courier 10cpi" w:hAnsi="Courier 10cpi"/>
          <w:lang w:val="en-CA"/>
        </w:rPr>
        <w:tab/>
        <w:t>COUR DIVISIONNAIRE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w:t>
      </w:r>
      <w:r>
        <w:rPr>
          <w:rFonts w:ascii="Courier 10cpi" w:hAnsi="Courier 10cpi"/>
          <w:i/>
          <w:lang w:val="en-CA"/>
        </w:rPr>
        <w:t>sceau du tribunal</w:t>
      </w:r>
      <w:r>
        <w:rPr>
          <w:rFonts w:ascii="Courier 10cpi" w:hAnsi="Courier 10cpi"/>
          <w:lang w:val="en-CA"/>
        </w:rPr>
        <w: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center" w:pos="4680"/>
        </w:tabs>
        <w:rPr>
          <w:rFonts w:ascii="Courier 10cpi" w:hAnsi="Courier 10cpi"/>
          <w:lang w:val="en-CA"/>
        </w:rPr>
      </w:pPr>
      <w:r>
        <w:rPr>
          <w:rFonts w:ascii="Courier 10cpi" w:hAnsi="Courier 10cpi"/>
          <w:lang w:val="en-CA"/>
        </w:rPr>
        <w:tab/>
        <w:t>REQUÊTE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 xml:space="preserve">le texte formel précédant la requête figure </w:t>
      </w:r>
    </w:p>
    <w:p w:rsidR="001674D9" w:rsidRDefault="001674D9">
      <w:pPr>
        <w:widowControl w:val="0"/>
        <w:tabs>
          <w:tab w:val="center" w:pos="4680"/>
        </w:tabs>
        <w:rPr>
          <w:rFonts w:ascii="Courier 10cpi" w:hAnsi="Courier 10cpi"/>
          <w:lang w:val="en-CA"/>
        </w:rPr>
      </w:pPr>
      <w:r>
        <w:rPr>
          <w:rFonts w:ascii="Courier 10cpi" w:hAnsi="Courier 10cpi"/>
          <w:i/>
          <w:lang w:val="en-CA"/>
        </w:rPr>
        <w:tab/>
        <w:t>à la formule 66:A:1</w:t>
      </w:r>
      <w:r>
        <w:rPr>
          <w:rFonts w:ascii="Courier 10cpi" w:hAnsi="Courier 10cpi"/>
          <w:lang w:val="en-CA"/>
        </w:rPr>
        <w: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Le requérant présente une requête en vue d'obtenir :</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ordonnance cassant ou annulant le certificat délivré par la Commission des relations de travail le [</w:t>
      </w:r>
      <w:r>
        <w:rPr>
          <w:rFonts w:ascii="Courier 10cpi" w:hAnsi="Courier 10cpi"/>
          <w:i/>
          <w:lang w:val="en-CA"/>
        </w:rPr>
        <w:t>date</w:t>
      </w:r>
      <w:r>
        <w:rPr>
          <w:rFonts w:ascii="Courier 10cpi" w:hAnsi="Courier 10cpi"/>
          <w:lang w:val="en-CA"/>
        </w:rPr>
        <w: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ses dépens de la présente requête.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au cours de l'audience, la Commission a illégalement et irrégulièrement refusé à l'avocat de la société le droit de contre-interroger un témoin appelé à témoigner par l'avocat du syndicat au sujet de la question de savoir si le syndicat avait reçu des démissions de la part d'employés qui font partie de l'unité en cause et que le syndicat prétend être des membres en règle;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la Commission a illégalement et irrégulièrement rejeté une requête de l'avocat de la société demandant que la Commission interroge des dirigeants du syndicat qui étaient présents et examine des documents déposés et disponibles afin d'établir la volonté des employés faisant partie de l'unité en cause concernant le choix d'un agent de négociation et afin de s'assurer que la majorité des employés faisant partie de cette unité étaient des membres en règle du syndicat;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la Commission a illégalement et irrégulièrement rejeté la requête de l'avocat de la société demandant que la Commission fasse une enquête approfondie, et notamment qu'elle interroge des employés faisant partie de l'unité en cause, afin d'établir la volonté des employés faisant partie de l'unité en cause concernant le choix d'un agent de négociation et afin de s'assurer que la majorité des employés faisant partie de cette unité étaient des membres en règle du syndicat;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d)</w:t>
      </w:r>
      <w:r>
        <w:rPr>
          <w:rFonts w:ascii="Courier 10cpi" w:hAnsi="Courier 10cpi"/>
          <w:lang w:val="en-CA"/>
        </w:rPr>
        <w:tab/>
        <w:t>la Commission a refusé d'exiger la preuve que chaque employé présenté comme un membre en règle par le syndicat était effectivement un membre en règle suivant les critères énoncés par les lignes directrices de la Commission, lignes directives qui avaient été publiées en date du [</w:t>
      </w:r>
      <w:r>
        <w:rPr>
          <w:rFonts w:ascii="Courier 10cpi" w:hAnsi="Courier 10cpi"/>
          <w:i/>
          <w:lang w:val="en-CA"/>
        </w:rPr>
        <w:t>date</w:t>
      </w:r>
      <w:r>
        <w:rPr>
          <w:rFonts w:ascii="Courier 10cpi" w:hAnsi="Courier 10cpi"/>
          <w:lang w:val="en-CA"/>
        </w:rPr>
        <w: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e)</w:t>
      </w:r>
      <w:r>
        <w:rPr>
          <w:rFonts w:ascii="Courier 10cpi" w:hAnsi="Courier 10cpi"/>
          <w:lang w:val="en-CA"/>
        </w:rPr>
        <w:tab/>
        <w:t>en violation de sa politique et de ses usages établis, la Commission a refusé de vérifier les éléments de preuve établissant que la majorité des employés faisant partie de l'unité étaient des membres en règle du syndicat à la date de la requête en accréditation et à la date de l'audience relative à celle-ci;</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f)</w:t>
      </w:r>
      <w:r>
        <w:rPr>
          <w:rFonts w:ascii="Courier 10cpi" w:hAnsi="Courier 10cpi"/>
          <w:lang w:val="en-CA"/>
        </w:rPr>
        <w:tab/>
        <w:t xml:space="preserve">contrairement à la </w:t>
      </w:r>
      <w:r>
        <w:rPr>
          <w:rFonts w:ascii="Courier 10cpi" w:hAnsi="Courier 10cpi"/>
          <w:i/>
          <w:lang w:val="en-CA"/>
        </w:rPr>
        <w:t>Loi sur les relations de travail</w:t>
      </w:r>
      <w:r>
        <w:rPr>
          <w:rFonts w:ascii="Courier 10cpi" w:hAnsi="Courier 10cpi"/>
          <w:lang w:val="en-CA"/>
        </w:rPr>
        <w:t xml:space="preserve"> et à ses règlements d'application, la Commission n'a pas fait d'enquête afin d'établir la volonté des employés de l'unité en cause concernant le choix d'un agent de négociation et afin de s'assurer que la majorité des employés de cette unité étaient des membres en règle du syndicat;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g)</w:t>
      </w:r>
      <w:r>
        <w:rPr>
          <w:rFonts w:ascii="Courier 10cpi" w:hAnsi="Courier 10cpi"/>
          <w:lang w:val="en-CA"/>
        </w:rPr>
        <w:tab/>
        <w:t>ladite instance et le certificat qui a été délivré constituent un déni de justice naturelle;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h)</w:t>
      </w:r>
      <w:r>
        <w:rPr>
          <w:rFonts w:ascii="Courier 10cpi" w:hAnsi="Courier 10cpi"/>
          <w:lang w:val="en-CA"/>
        </w:rPr>
        <w:tab/>
        <w:t>la Commission a illégalement et irrégulièrement refusé d'ordonner que les employés de l'unité tiennent un vote;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i)</w:t>
      </w:r>
      <w:r>
        <w:rPr>
          <w:rFonts w:ascii="Courier 10cpi" w:hAnsi="Courier 10cpi"/>
          <w:lang w:val="en-CA"/>
        </w:rPr>
        <w:tab/>
        <w:t>par sa conduite à l'audience et par la suite, la Commission s'est rendue incompétente en faisant preuve de partialité ou en suscitant d'une crainte raisonnable de partialité;</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j)</w:t>
      </w:r>
      <w:r>
        <w:rPr>
          <w:rFonts w:ascii="Courier 10cpi" w:hAnsi="Courier 10cpi"/>
          <w:lang w:val="en-CA"/>
        </w:rPr>
        <w:tab/>
        <w:t xml:space="preserve">l'instance et les audiences ont été tenus et ladite décision a été rendue par la Commission sans qu'elle ne possède la compétence requise et en outrepassant toute compétence pouvant lui être conférée par la </w:t>
      </w:r>
      <w:r>
        <w:rPr>
          <w:rFonts w:ascii="Courier 10cpi" w:hAnsi="Courier 10cpi"/>
          <w:i/>
          <w:lang w:val="en-CA"/>
        </w:rPr>
        <w:t>Loi sur les relations de travail</w:t>
      </w:r>
      <w:r>
        <w:rPr>
          <w:rFonts w:ascii="Courier 10cpi" w:hAnsi="Courier 10cpi"/>
          <w:lang w:val="en-CA"/>
        </w:rPr>
        <w:t xml:space="preserve"> de l'Ontario et ses règlements d'application;</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k)</w:t>
      </w:r>
      <w:r>
        <w:rPr>
          <w:rFonts w:ascii="Courier 10cpi" w:hAnsi="Courier 10cpi"/>
          <w:lang w:val="en-CA"/>
        </w:rPr>
        <w:tab/>
        <w:t>la Commission s'est basée sur des erreurs de droit qui étaient fondamentales au point de la priver de sa compétence;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l)</w:t>
      </w:r>
      <w:r>
        <w:rPr>
          <w:rFonts w:ascii="Courier 10cpi" w:hAnsi="Courier 10cpi"/>
          <w:lang w:val="en-CA"/>
        </w:rPr>
        <w:tab/>
        <w:t xml:space="preserve">le requérant s'appuie sur la </w:t>
      </w:r>
      <w:r>
        <w:rPr>
          <w:rFonts w:ascii="Courier 10cpi" w:hAnsi="Courier 10cpi"/>
          <w:i/>
          <w:lang w:val="en-CA"/>
        </w:rPr>
        <w:t>Loi sur la procédure de révision judiciaire</w:t>
      </w:r>
      <w:r>
        <w:rPr>
          <w:rFonts w:ascii="Courier 10cpi" w:hAnsi="Courier 10cpi"/>
          <w:lang w:val="en-CA"/>
        </w:rPr>
        <w:t xml:space="preserve">, </w:t>
      </w:r>
      <w:r>
        <w:rPr>
          <w:rFonts w:ascii="Courier 10cpi" w:hAnsi="Courier 10cpi"/>
          <w:color w:val="FF0000"/>
          <w:lang w:val="en-CA"/>
        </w:rPr>
        <w:t>L.R.O. 1990, chap. J.1</w:t>
      </w:r>
      <w:r>
        <w:rPr>
          <w:rFonts w:ascii="Courier 10cpi" w:hAnsi="Courier 10cpi"/>
          <w:lang w:val="en-CA"/>
        </w:rPr>
        <w:t xml:space="preserve">, la </w:t>
      </w:r>
      <w:r>
        <w:rPr>
          <w:rFonts w:ascii="Courier 10cpi" w:hAnsi="Courier 10cpi"/>
          <w:i/>
          <w:lang w:val="en-CA"/>
        </w:rPr>
        <w:t>Loi sur l'exercice des compétences légales</w:t>
      </w:r>
      <w:r>
        <w:rPr>
          <w:rFonts w:ascii="Courier 10cpi" w:hAnsi="Courier 10cpi"/>
          <w:lang w:val="en-CA"/>
        </w:rPr>
        <w:t xml:space="preserve">, </w:t>
      </w:r>
      <w:r>
        <w:rPr>
          <w:rFonts w:ascii="Courier 10cpi" w:hAnsi="Courier 10cpi"/>
          <w:color w:val="FF0000"/>
          <w:lang w:val="en-CA"/>
        </w:rPr>
        <w:t>L.R.O. 1990, chap. S.22, art. 21</w:t>
      </w:r>
      <w:r>
        <w:rPr>
          <w:rFonts w:ascii="Courier 10cpi" w:hAnsi="Courier 10cpi"/>
          <w:lang w:val="en-CA"/>
        </w:rPr>
        <w:t>, et sur la règle 14.05 et le paragraphe 68.01(1) des Règles de procédure civile.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La preuve documentaire suivante sera utilisée lors de l'audition de la requête :</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la pièce qui y est jointe.</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1674D9" w:rsidRDefault="001674D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des requérants</w:t>
      </w: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1674D9" w:rsidRDefault="001674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w:t>
      </w:r>
      <w:r>
        <w:rPr>
          <w:rFonts w:ascii="Courier 10cpi" w:hAnsi="Courier 10cpi"/>
          <w:lang w:val="en-CA"/>
        </w:rPr>
        <w:t>]</w:t>
      </w:r>
    </w:p>
    <w:sectPr w:rsidR="001674D9" w:rsidSect="001674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4D9"/>
    <w:rsid w:val="001674D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