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D37" w:rsidRDefault="00721D37">
      <w:pPr>
        <w:widowControl w:val="0"/>
        <w:tabs>
          <w:tab w:val="center" w:pos="4680"/>
        </w:tabs>
        <w:spacing w:line="240" w:lineRule="exact"/>
        <w:jc w:val="both"/>
        <w:rPr>
          <w:rFonts w:ascii="Courier 10cpi" w:hAnsi="Courier 10cpi"/>
          <w:b/>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D. MOTION EN ANNULATION DE LA CONVOCATION DU JURY :</w:t>
      </w:r>
    </w:p>
    <w:p w:rsidR="00721D37" w:rsidRDefault="00721D37">
      <w:pPr>
        <w:widowControl w:val="0"/>
        <w:tabs>
          <w:tab w:val="center" w:pos="4680"/>
        </w:tabs>
        <w:spacing w:line="240" w:lineRule="exact"/>
        <w:rPr>
          <w:rFonts w:ascii="Courier 10cpi" w:hAnsi="Courier 10cpi"/>
          <w:lang w:val="en-CA"/>
        </w:rPr>
      </w:pPr>
      <w:r>
        <w:rPr>
          <w:rFonts w:ascii="Courier 10cpi" w:hAnsi="Courier 10cpi"/>
          <w:b/>
          <w:lang w:val="en-CA"/>
        </w:rPr>
        <w:tab/>
        <w:t>NON-CONFORMITÉ AVEC LA LOI</w:t>
      </w:r>
    </w:p>
    <w:p w:rsidR="00721D37" w:rsidRDefault="00721D37">
      <w:pPr>
        <w:widowControl w:val="0"/>
        <w:spacing w:line="240" w:lineRule="exact"/>
        <w:rPr>
          <w:rFonts w:ascii="Courier 10cpi" w:hAnsi="Courier 10cpi"/>
          <w:lang w:val="en-CA"/>
        </w:rPr>
      </w:pPr>
    </w:p>
    <w:p w:rsidR="00721D37" w:rsidRDefault="00721D37">
      <w:pPr>
        <w:widowControl w:val="0"/>
        <w:spacing w:line="240" w:lineRule="exact"/>
        <w:rPr>
          <w:rFonts w:ascii="Courier 10cpi" w:hAnsi="Courier 10cpi"/>
          <w:lang w:val="en-CA"/>
        </w:rPr>
      </w:pPr>
    </w:p>
    <w:p w:rsidR="00721D37" w:rsidRDefault="00721D37">
      <w:pPr>
        <w:widowControl w:val="0"/>
        <w:spacing w:line="240" w:lineRule="exact"/>
        <w:rPr>
          <w:rFonts w:ascii="Courier 10cpi" w:hAnsi="Courier 10cpi"/>
          <w:lang w:val="en-CA"/>
        </w:rPr>
      </w:pPr>
      <w:r>
        <w:rPr>
          <w:rFonts w:ascii="Courier 10cpi" w:hAnsi="Courier 10cpi"/>
          <w:b/>
          <w:lang w:val="en-CA"/>
        </w:rPr>
        <w:t xml:space="preserve">REMARQUE : </w:t>
      </w:r>
      <w:r>
        <w:rPr>
          <w:rFonts w:ascii="Courier 10cpi" w:hAnsi="Courier 10cpi"/>
          <w:lang w:val="en-CA"/>
        </w:rPr>
        <w:t xml:space="preserve">L'alinéa 47.02(1)b) des Règles prévoit qu'une motion en annulation de la convocation du jury peut être présentée au tribunal au motif qu'une loi prescrit un procès sans jury. Le paragraphe 108(2) de la </w:t>
      </w:r>
      <w:r>
        <w:rPr>
          <w:rFonts w:ascii="Courier 10cpi" w:hAnsi="Courier 10cpi"/>
          <w:i/>
          <w:lang w:val="en-CA"/>
        </w:rPr>
        <w:t>Loi sur les tribunaux judiciaires</w:t>
      </w:r>
      <w:r>
        <w:rPr>
          <w:rFonts w:ascii="Courier 10cpi" w:hAnsi="Courier 10cpi"/>
          <w:lang w:val="en-CA"/>
        </w:rPr>
        <w:t xml:space="preserve">, L.R.O. 1990, chap. C.43 édicte que les actions dont l'objet est l'une des mesures de redressement énumérées à ce paragraphe sont instruites sans jury. La liste en est reproduite à la remarque liminaire du présent chapitre. De plus, l'article 11 de la </w:t>
      </w:r>
      <w:r>
        <w:rPr>
          <w:rFonts w:ascii="Courier 10cpi" w:hAnsi="Courier 10cpi"/>
          <w:i/>
          <w:lang w:val="en-CA"/>
        </w:rPr>
        <w:t xml:space="preserve"> Loi sur les instances introduites contre la Couronne</w:t>
      </w:r>
      <w:r>
        <w:rPr>
          <w:rFonts w:ascii="Courier 10cpi" w:hAnsi="Courier 10cpi"/>
          <w:lang w:val="en-CA"/>
        </w:rPr>
        <w:t>, L.R.O. 1990, chap. P.27 prohibe la tenue de procès devant jury dans les actions intentées contre le gouvernement provincial.</w:t>
      </w:r>
    </w:p>
    <w:p w:rsidR="00721D37" w:rsidRDefault="00721D37">
      <w:pPr>
        <w:widowControl w:val="0"/>
        <w:spacing w:line="240" w:lineRule="exact"/>
        <w:rPr>
          <w:rFonts w:ascii="Courier 10cpi" w:hAnsi="Courier 10cpi"/>
          <w:lang w:val="en-CA"/>
        </w:rPr>
      </w:pPr>
    </w:p>
    <w:p w:rsidR="00721D37" w:rsidRDefault="00721D37">
      <w:pPr>
        <w:widowControl w:val="0"/>
        <w:spacing w:line="240" w:lineRule="exact"/>
        <w:rPr>
          <w:rFonts w:ascii="Courier 10cpi" w:hAnsi="Courier 10cpi"/>
          <w:lang w:val="en-CA"/>
        </w:rPr>
      </w:pPr>
    </w:p>
    <w:p w:rsidR="00721D37" w:rsidRDefault="00721D37">
      <w:pPr>
        <w:widowControl w:val="0"/>
        <w:spacing w:line="240" w:lineRule="exact"/>
        <w:rPr>
          <w:rFonts w:ascii="Courier 10cpi" w:hAnsi="Courier 10cpi"/>
          <w:lang w:val="en-CA"/>
        </w:rPr>
      </w:pPr>
    </w:p>
    <w:p w:rsidR="00721D37" w:rsidRDefault="00721D37">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lang w:val="en-CA"/>
        </w:rPr>
        <w:t>[69:D:1]</w:t>
      </w:r>
    </w:p>
    <w:p w:rsidR="00721D37" w:rsidRDefault="00721D37">
      <w:pPr>
        <w:widowControl w:val="0"/>
        <w:spacing w:line="240" w:lineRule="exact"/>
        <w:rPr>
          <w:rFonts w:ascii="Courier 10cpi" w:hAnsi="Courier 10cpi"/>
          <w:b/>
          <w:u w:val="single"/>
          <w:lang w:val="en-CA"/>
        </w:rPr>
      </w:pPr>
    </w:p>
    <w:p w:rsidR="00721D37" w:rsidRDefault="00721D37">
      <w:pPr>
        <w:widowControl w:val="0"/>
        <w:spacing w:line="240" w:lineRule="exact"/>
        <w:rPr>
          <w:rFonts w:ascii="Courier 10cpi" w:hAnsi="Courier 10cpi"/>
          <w:b/>
          <w:u w:val="single"/>
          <w:lang w:val="en-CA"/>
        </w:rPr>
      </w:pPr>
    </w:p>
    <w:p w:rsidR="00721D37" w:rsidRDefault="00721D37">
      <w:pPr>
        <w:widowControl w:val="0"/>
        <w:tabs>
          <w:tab w:val="center" w:pos="4680"/>
        </w:tabs>
        <w:spacing w:line="240" w:lineRule="exact"/>
        <w:rPr>
          <w:rFonts w:ascii="Courier 10cpi" w:hAnsi="Courier 10cpi"/>
          <w:lang w:val="en-CA"/>
        </w:rPr>
      </w:pPr>
      <w:r>
        <w:rPr>
          <w:rFonts w:ascii="Courier 10cpi" w:hAnsi="Courier 10cpi"/>
          <w:b/>
          <w:lang w:val="en-CA"/>
        </w:rPr>
        <w:tab/>
      </w:r>
      <w:r>
        <w:rPr>
          <w:rFonts w:ascii="Courier 10cpi" w:hAnsi="Courier 10cpi"/>
          <w:b/>
          <w:u w:val="single"/>
          <w:lang w:val="en-CA"/>
        </w:rPr>
        <w:t>Avis de motion</w:t>
      </w:r>
    </w:p>
    <w:p w:rsidR="00721D37" w:rsidRDefault="00721D37">
      <w:pPr>
        <w:widowControl w:val="0"/>
        <w:spacing w:line="240" w:lineRule="exact"/>
        <w:rPr>
          <w:rFonts w:ascii="Courier 10cpi" w:hAnsi="Courier 10cpi"/>
          <w:lang w:val="en-CA"/>
        </w:rPr>
      </w:pPr>
    </w:p>
    <w:p w:rsidR="00721D37" w:rsidRDefault="00721D37">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721D37" w:rsidRDefault="00721D37">
      <w:pPr>
        <w:widowControl w:val="0"/>
        <w:spacing w:line="240" w:lineRule="exact"/>
        <w:rPr>
          <w:rFonts w:ascii="Courier 10cpi" w:hAnsi="Courier 10cpi"/>
          <w:lang w:val="en-CA"/>
        </w:rPr>
      </w:pPr>
    </w:p>
    <w:p w:rsidR="00721D37" w:rsidRDefault="00721D37">
      <w:pPr>
        <w:widowControl w:val="0"/>
        <w:tabs>
          <w:tab w:val="center" w:pos="4680"/>
        </w:tabs>
        <w:spacing w:line="240" w:lineRule="exact"/>
        <w:rPr>
          <w:rFonts w:ascii="Courier 10cpi" w:hAnsi="Courier 10cpi"/>
          <w:lang w:val="en-CA"/>
        </w:rPr>
      </w:pPr>
      <w:r>
        <w:rPr>
          <w:rFonts w:ascii="Courier 10cpi" w:hAnsi="Courier 10cpi"/>
          <w:lang w:val="en-CA"/>
        </w:rPr>
        <w:tab/>
        <w:t>COUR DE L'ONTARIO (DIVISION GÉNÉRALE)</w:t>
      </w:r>
    </w:p>
    <w:p w:rsidR="00721D37" w:rsidRDefault="00721D37">
      <w:pPr>
        <w:widowControl w:val="0"/>
        <w:spacing w:line="240" w:lineRule="exact"/>
        <w:rPr>
          <w:rFonts w:ascii="Courier 10cpi" w:hAnsi="Courier 10cpi"/>
          <w:lang w:val="en-CA"/>
        </w:rPr>
      </w:pPr>
    </w:p>
    <w:p w:rsidR="00721D37" w:rsidRDefault="00721D37">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721D37" w:rsidRDefault="00721D37">
      <w:pPr>
        <w:widowControl w:val="0"/>
        <w:spacing w:line="240" w:lineRule="exact"/>
        <w:rPr>
          <w:rFonts w:ascii="Courier 10cpi" w:hAnsi="Courier 10cpi"/>
          <w:lang w:val="en-CA"/>
        </w:rPr>
      </w:pPr>
    </w:p>
    <w:p w:rsidR="00721D37" w:rsidRDefault="00721D37">
      <w:pPr>
        <w:widowControl w:val="0"/>
        <w:tabs>
          <w:tab w:val="center" w:pos="4680"/>
        </w:tabs>
        <w:spacing w:line="240" w:lineRule="exact"/>
        <w:rPr>
          <w:rFonts w:ascii="Courier 10cpi" w:hAnsi="Courier 10cpi"/>
          <w:lang w:val="en-CA"/>
        </w:rPr>
      </w:pPr>
      <w:r>
        <w:rPr>
          <w:rFonts w:ascii="Courier 10cpi" w:hAnsi="Courier 10cpi"/>
          <w:lang w:val="en-CA"/>
        </w:rPr>
        <w:tab/>
        <w:t>AVIS DE MOTION</w:t>
      </w:r>
    </w:p>
    <w:p w:rsidR="00721D37" w:rsidRDefault="00721D37">
      <w:pPr>
        <w:widowControl w:val="0"/>
        <w:spacing w:line="240" w:lineRule="exact"/>
        <w:rPr>
          <w:rFonts w:ascii="Courier 10cpi" w:hAnsi="Courier 10cpi"/>
          <w:lang w:val="en-CA"/>
        </w:rPr>
      </w:pPr>
    </w:p>
    <w:p w:rsidR="00721D37" w:rsidRDefault="00721D37">
      <w:pPr>
        <w:widowControl w:val="0"/>
        <w:spacing w:line="240" w:lineRule="exact"/>
        <w:rPr>
          <w:rFonts w:ascii="Courier 10cpi" w:hAnsi="Courier 10cpi"/>
          <w:lang w:val="en-CA"/>
        </w:rPr>
      </w:pPr>
      <w:r>
        <w:rPr>
          <w:rFonts w:ascii="Courier 10cpi" w:hAnsi="Courier 10cpi"/>
          <w:lang w:val="en-CA"/>
        </w:rPr>
        <w:tab/>
        <w:t>Le défendeur présentera une motion au tribunal 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 à [</w:t>
      </w:r>
      <w:r>
        <w:rPr>
          <w:rFonts w:ascii="Courier 10cpi" w:hAnsi="Courier 10cpi"/>
          <w:i/>
          <w:lang w:val="en-CA"/>
        </w:rPr>
        <w:t>heure</w:t>
      </w:r>
      <w:r>
        <w:rPr>
          <w:rFonts w:ascii="Courier 10cpi" w:hAnsi="Courier 10cpi"/>
          <w:lang w:val="en-CA"/>
        </w:rPr>
        <w:t>], ou dès que possible par la suite, à/au [</w:t>
      </w:r>
      <w:r>
        <w:rPr>
          <w:rFonts w:ascii="Courier 10cpi" w:hAnsi="Courier 10cpi"/>
          <w:i/>
          <w:lang w:val="en-CA"/>
        </w:rPr>
        <w:t>adresse du palais de justice</w:t>
      </w:r>
      <w:r>
        <w:rPr>
          <w:rFonts w:ascii="Courier 10cpi" w:hAnsi="Courier 10cpi"/>
          <w:lang w:val="en-CA"/>
        </w:rPr>
        <w:t>].</w:t>
      </w:r>
    </w:p>
    <w:p w:rsidR="00721D37" w:rsidRDefault="00721D37">
      <w:pPr>
        <w:widowControl w:val="0"/>
        <w:spacing w:line="240" w:lineRule="exact"/>
        <w:rPr>
          <w:rFonts w:ascii="Courier 10cpi" w:hAnsi="Courier 10cpi"/>
          <w:lang w:val="en-CA"/>
        </w:rPr>
      </w:pPr>
    </w:p>
    <w:p w:rsidR="00721D37" w:rsidRDefault="00721D37">
      <w:pPr>
        <w:widowControl w:val="0"/>
        <w:spacing w:line="240" w:lineRule="exact"/>
        <w:rPr>
          <w:rFonts w:ascii="Courier 10cpi" w:hAnsi="Courier 10cpi"/>
          <w:color w:val="FF0000"/>
          <w:lang w:val="en-CA"/>
        </w:rPr>
      </w:pPr>
      <w:r>
        <w:rPr>
          <w:rFonts w:ascii="Courier 10cpi" w:hAnsi="Courier 10cpi"/>
          <w:color w:val="FF0000"/>
          <w:lang w:val="en-CA"/>
        </w:rPr>
        <w:tab/>
        <w:t>TYPE D'AUDIENCE PROPOSÉ : Je propose que la motion soit entendue [</w:t>
      </w:r>
      <w:r>
        <w:rPr>
          <w:rFonts w:ascii="Courier 10cpi" w:hAnsi="Courier 10cpi"/>
          <w:i/>
          <w:color w:val="FF0000"/>
          <w:lang w:val="en-CA"/>
        </w:rPr>
        <w:t>cocher la case appropriée</w:t>
      </w:r>
      <w:r>
        <w:rPr>
          <w:rFonts w:ascii="Courier 10cpi" w:hAnsi="Courier 10cpi"/>
          <w:color w:val="FF0000"/>
          <w:lang w:val="en-CA"/>
        </w:rPr>
        <w:t>]</w:t>
      </w:r>
    </w:p>
    <w:p w:rsidR="00721D37" w:rsidRDefault="00721D37">
      <w:pPr>
        <w:widowControl w:val="0"/>
        <w:spacing w:line="240" w:lineRule="exact"/>
        <w:rPr>
          <w:rFonts w:ascii="Courier 10cpi" w:hAnsi="Courier 10cpi"/>
          <w:color w:val="FF0000"/>
          <w:lang w:val="en-CA"/>
        </w:rPr>
      </w:pPr>
    </w:p>
    <w:p w:rsidR="00721D37" w:rsidRDefault="00721D37">
      <w:pPr>
        <w:widowControl w:val="0"/>
        <w:spacing w:line="240" w:lineRule="exact"/>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sur pièces en vertu du paragraphe 37.12.1(1), parce qu'elle (</w:t>
      </w:r>
      <w:r>
        <w:rPr>
          <w:rFonts w:ascii="Courier 10cpi" w:hAnsi="Courier 10cpi"/>
          <w:i/>
          <w:color w:val="FF0000"/>
          <w:lang w:val="en-CA"/>
        </w:rPr>
        <w:t>rayer la mention inutile</w:t>
      </w:r>
      <w:r>
        <w:rPr>
          <w:rFonts w:ascii="Courier 10cpi" w:hAnsi="Courier 10cpi"/>
          <w:color w:val="FF0000"/>
          <w:lang w:val="en-CA"/>
        </w:rPr>
        <w:t xml:space="preserve"> est présentée sur consentement, n'est pas contestée, présentée sur préavis);</w:t>
      </w:r>
    </w:p>
    <w:p w:rsidR="00721D37" w:rsidRDefault="00721D37">
      <w:pPr>
        <w:widowControl w:val="0"/>
        <w:spacing w:line="240" w:lineRule="exact"/>
        <w:rPr>
          <w:rFonts w:ascii="Courier 10cpi" w:hAnsi="Courier 10cpi"/>
          <w:color w:val="FF0000"/>
          <w:lang w:val="en-CA"/>
        </w:rPr>
      </w:pPr>
    </w:p>
    <w:p w:rsidR="00721D37" w:rsidRDefault="00721D37">
      <w:pPr>
        <w:widowControl w:val="0"/>
        <w:spacing w:line="240" w:lineRule="exact"/>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sur pièces sous forme d'une motion contestée en vertu du paragraphe 37.12.1(4)</w:t>
      </w:r>
    </w:p>
    <w:p w:rsidR="00721D37" w:rsidRDefault="00721D37">
      <w:pPr>
        <w:widowControl w:val="0"/>
        <w:spacing w:line="240" w:lineRule="exact"/>
        <w:rPr>
          <w:rFonts w:ascii="Courier 10cpi" w:hAnsi="Courier 10cpi"/>
          <w:color w:val="FF0000"/>
          <w:lang w:val="en-CA"/>
        </w:rPr>
      </w:pPr>
    </w:p>
    <w:p w:rsidR="00721D37" w:rsidRDefault="00721D37">
      <w:pPr>
        <w:widowControl w:val="0"/>
        <w:spacing w:line="240" w:lineRule="exact"/>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oralement</w:t>
      </w:r>
    </w:p>
    <w:p w:rsidR="00721D37" w:rsidRDefault="00721D37">
      <w:pPr>
        <w:widowControl w:val="0"/>
        <w:spacing w:line="240" w:lineRule="exact"/>
        <w:rPr>
          <w:rFonts w:ascii="Courier 10cpi" w:hAnsi="Courier 10cpi"/>
          <w:color w:val="FF0000"/>
          <w:lang w:val="en-CA"/>
        </w:rPr>
      </w:pPr>
    </w:p>
    <w:p w:rsidR="00721D37" w:rsidRDefault="00721D37">
      <w:pPr>
        <w:widowControl w:val="0"/>
        <w:spacing w:line="240" w:lineRule="exact"/>
        <w:rPr>
          <w:rFonts w:ascii="Courier 10cpi" w:hAnsi="Courier 10cpi"/>
          <w:lang w:val="en-CA"/>
        </w:rPr>
      </w:pPr>
      <w:r>
        <w:rPr>
          <w:rFonts w:ascii="Courier 10cpi" w:hAnsi="Courier 10cpi"/>
          <w:lang w:val="en-CA"/>
        </w:rPr>
        <w:tab/>
        <w:t>L'OBJET DE LA MOTION EST LE SUIVANT : Une ordonnance annulant la convocation du jury remise par le demandeur dans la présente action.</w:t>
      </w:r>
    </w:p>
    <w:p w:rsidR="00721D37" w:rsidRDefault="00721D37">
      <w:pPr>
        <w:widowControl w:val="0"/>
        <w:spacing w:line="240" w:lineRule="exact"/>
        <w:rPr>
          <w:rFonts w:ascii="Courier 10cpi" w:hAnsi="Courier 10cpi"/>
          <w:lang w:val="en-CA"/>
        </w:rPr>
      </w:pPr>
    </w:p>
    <w:p w:rsidR="00721D37" w:rsidRDefault="00721D37">
      <w:pPr>
        <w:widowControl w:val="0"/>
        <w:spacing w:line="240" w:lineRule="exact"/>
        <w:rPr>
          <w:rFonts w:ascii="Courier 10cpi" w:hAnsi="Courier 10cpi"/>
          <w:lang w:val="en-CA"/>
        </w:rPr>
      </w:pPr>
      <w:r>
        <w:rPr>
          <w:rFonts w:ascii="Courier 10cpi" w:hAnsi="Courier 10cpi"/>
          <w:lang w:val="en-CA"/>
        </w:rPr>
        <w:tab/>
        <w:t xml:space="preserve">LES MOYENS A L'APPUI DE LA MOTION SONT LES SUIVANTS : La présente action est de celles qui doivent être instruites par un jury. Le défendeur invoque le paragraphe 108(2) de la </w:t>
      </w:r>
      <w:r>
        <w:rPr>
          <w:rFonts w:ascii="Courier 10cpi" w:hAnsi="Courier 10cpi"/>
          <w:i/>
          <w:lang w:val="en-CA"/>
        </w:rPr>
        <w:t>Loi sur les tribunaux judiciaires</w:t>
      </w:r>
      <w:r>
        <w:rPr>
          <w:rFonts w:ascii="Courier 10cpi" w:hAnsi="Courier 10cpi"/>
          <w:lang w:val="en-CA"/>
        </w:rPr>
        <w:t>, L.R.O. 1990, chap. C.43 et l'alinéa 47.02(1)a) des Règles de procédure civile.</w:t>
      </w:r>
    </w:p>
    <w:p w:rsidR="00721D37" w:rsidRDefault="00721D37">
      <w:pPr>
        <w:widowControl w:val="0"/>
        <w:spacing w:line="240" w:lineRule="exact"/>
        <w:rPr>
          <w:rFonts w:ascii="Courier 10cpi" w:hAnsi="Courier 10cpi"/>
          <w:lang w:val="en-CA"/>
        </w:rPr>
      </w:pPr>
    </w:p>
    <w:p w:rsidR="00721D37" w:rsidRDefault="00721D37">
      <w:pPr>
        <w:widowControl w:val="0"/>
        <w:spacing w:line="240" w:lineRule="exact"/>
        <w:rPr>
          <w:rFonts w:ascii="Courier 10cpi" w:hAnsi="Courier 10cpi"/>
          <w:lang w:val="en-CA"/>
        </w:rPr>
      </w:pPr>
      <w:r>
        <w:rPr>
          <w:rFonts w:ascii="Courier 10cpi" w:hAnsi="Courier 10cpi"/>
          <w:lang w:val="en-CA"/>
        </w:rPr>
        <w:tab/>
        <w:t>LA PREUVE DOCUMENTAIRE SUIVANTE sera utilisée lors de l'audition de la motion :</w:t>
      </w:r>
    </w:p>
    <w:p w:rsidR="00721D37" w:rsidRDefault="00721D37">
      <w:pPr>
        <w:widowControl w:val="0"/>
        <w:spacing w:line="240" w:lineRule="exact"/>
        <w:rPr>
          <w:rFonts w:ascii="Courier 10cpi" w:hAnsi="Courier 10cpi"/>
          <w:lang w:val="en-CA"/>
        </w:rPr>
      </w:pPr>
    </w:p>
    <w:p w:rsidR="00721D37" w:rsidRDefault="00721D37">
      <w:pPr>
        <w:widowControl w:val="0"/>
        <w:spacing w:line="240" w:lineRule="exact"/>
        <w:rPr>
          <w:rFonts w:ascii="Courier 10cpi" w:hAnsi="Courier 10cpi"/>
          <w:lang w:val="en-CA"/>
        </w:rPr>
      </w:pPr>
      <w:r>
        <w:rPr>
          <w:rFonts w:ascii="Courier 10cpi" w:hAnsi="Courier 10cpi"/>
          <w:lang w:val="en-CA"/>
        </w:rPr>
        <w:t>1.</w:t>
      </w:r>
      <w:r>
        <w:rPr>
          <w:rFonts w:ascii="Courier 10cpi" w:hAnsi="Courier 10cpi"/>
          <w:lang w:val="en-CA"/>
        </w:rPr>
        <w:tab/>
        <w:t>la déclaration dans la présente action, datée du [</w:t>
      </w:r>
      <w:r>
        <w:rPr>
          <w:rFonts w:ascii="Courier 10cpi" w:hAnsi="Courier 10cpi"/>
          <w:i/>
          <w:lang w:val="en-CA"/>
        </w:rPr>
        <w:t>date</w:t>
      </w:r>
      <w:r>
        <w:rPr>
          <w:rFonts w:ascii="Courier 10cpi" w:hAnsi="Courier 10cpi"/>
          <w:lang w:val="en-CA"/>
        </w:rPr>
        <w:t>].</w:t>
      </w:r>
    </w:p>
    <w:p w:rsidR="00721D37" w:rsidRDefault="00721D37">
      <w:pPr>
        <w:widowControl w:val="0"/>
        <w:spacing w:line="240" w:lineRule="exact"/>
        <w:rPr>
          <w:rFonts w:ascii="Courier 10cpi" w:hAnsi="Courier 10cpi"/>
          <w:lang w:val="en-CA"/>
        </w:rPr>
      </w:pPr>
    </w:p>
    <w:p w:rsidR="00721D37" w:rsidRDefault="00721D37">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721D37" w:rsidRDefault="00721D37">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721D37" w:rsidRDefault="00721D37">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procureurs du défendeur</w:t>
      </w:r>
    </w:p>
    <w:p w:rsidR="00721D37" w:rsidRDefault="00721D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721D37" w:rsidRDefault="00721D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DESTINATAIRES :</w:t>
      </w:r>
      <w:r>
        <w:rPr>
          <w:rFonts w:ascii="Courier 10cpi" w:hAnsi="Courier 10cpi"/>
          <w:lang w:val="en-CA"/>
        </w:rPr>
        <w:tab/>
        <w:t>[</w:t>
      </w:r>
      <w:r>
        <w:rPr>
          <w:rFonts w:ascii="Courier 10cpi" w:hAnsi="Courier 10cpi"/>
          <w:i/>
          <w:lang w:val="en-CA"/>
        </w:rPr>
        <w:t>nom et adresse des procureurs</w:t>
      </w:r>
      <w:r>
        <w:rPr>
          <w:rFonts w:ascii="Courier 10cpi" w:hAnsi="Courier 10cpi"/>
          <w:lang w:val="en-CA"/>
        </w:rPr>
        <w:t>]</w:t>
      </w:r>
    </w:p>
    <w:p w:rsidR="00721D37" w:rsidRDefault="00721D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721D37" w:rsidRDefault="00721D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du demandeur</w:t>
      </w:r>
    </w:p>
    <w:sectPr w:rsidR="00721D37" w:rsidSect="00721D37">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1D37"/>
    <w:rsid w:val="00721D37"/>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1">
    <w:name w:val="1"/>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