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85" w:rsidRDefault="009C2F85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b/>
          <w:lang w:val="en-CA"/>
        </w:rPr>
        <w:tab/>
        <w:t>[71:A:7]</w:t>
      </w:r>
    </w:p>
    <w:p w:rsidR="009C2F85" w:rsidRDefault="009C2F85">
      <w:pPr>
        <w:widowControl w:val="0"/>
        <w:rPr>
          <w:rFonts w:ascii="Courier 10cpi" w:hAnsi="Courier 10cpi"/>
          <w:b/>
          <w:lang w:val="en-CA"/>
        </w:rPr>
      </w:pPr>
    </w:p>
    <w:p w:rsidR="009C2F85" w:rsidRDefault="009C2F85">
      <w:pPr>
        <w:widowControl w:val="0"/>
        <w:rPr>
          <w:rFonts w:ascii="Courier 10cpi" w:hAnsi="Courier 10cpi"/>
          <w:b/>
          <w:lang w:val="en-CA"/>
        </w:rPr>
      </w:pPr>
    </w:p>
    <w:p w:rsidR="009C2F85" w:rsidRDefault="009C2F8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Offre de transaction : variante</w:t>
      </w:r>
    </w:p>
    <w:p w:rsidR="009C2F85" w:rsidRDefault="009C2F85">
      <w:pPr>
        <w:widowControl w:val="0"/>
        <w:rPr>
          <w:rFonts w:ascii="Courier 10cpi" w:hAnsi="Courier 10cpi"/>
          <w:lang w:val="en-CA"/>
        </w:rPr>
      </w:pPr>
    </w:p>
    <w:p w:rsidR="009C2F85" w:rsidRDefault="009C2F85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9C2F85" w:rsidRDefault="009C2F85">
      <w:pPr>
        <w:widowControl w:val="0"/>
        <w:rPr>
          <w:rFonts w:ascii="Courier 10cpi" w:hAnsi="Courier 10cpi"/>
          <w:lang w:val="en-CA"/>
        </w:rPr>
      </w:pPr>
    </w:p>
    <w:p w:rsidR="009C2F85" w:rsidRDefault="009C2F8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9C2F85" w:rsidRDefault="009C2F85">
      <w:pPr>
        <w:widowControl w:val="0"/>
        <w:rPr>
          <w:rFonts w:ascii="Courier 10cpi" w:hAnsi="Courier 10cpi"/>
          <w:lang w:val="en-CA"/>
        </w:rPr>
      </w:pPr>
    </w:p>
    <w:p w:rsidR="009C2F85" w:rsidRDefault="009C2F8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9C2F85" w:rsidRDefault="009C2F85">
      <w:pPr>
        <w:widowControl w:val="0"/>
        <w:rPr>
          <w:rFonts w:ascii="Courier 10cpi" w:hAnsi="Courier 10cpi"/>
          <w:lang w:val="en-CA"/>
        </w:rPr>
      </w:pPr>
    </w:p>
    <w:p w:rsidR="009C2F85" w:rsidRDefault="009C2F8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OFFRE DE TRANSACTION</w:t>
      </w:r>
    </w:p>
    <w:p w:rsidR="009C2F85" w:rsidRDefault="009C2F85">
      <w:pPr>
        <w:widowControl w:val="0"/>
        <w:rPr>
          <w:rFonts w:ascii="Courier 10cpi" w:hAnsi="Courier 10cpi"/>
          <w:lang w:val="en-CA"/>
        </w:rPr>
      </w:pPr>
    </w:p>
    <w:p w:rsidR="009C2F85" w:rsidRDefault="009C2F8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défendeur fait une offre de transaction sur la présente instance aux conditions suivantes :</w:t>
      </w:r>
    </w:p>
    <w:p w:rsidR="009C2F85" w:rsidRDefault="009C2F85">
      <w:pPr>
        <w:widowControl w:val="0"/>
        <w:rPr>
          <w:rFonts w:ascii="Courier 10cpi" w:hAnsi="Courier 10cpi"/>
          <w:lang w:val="en-CA"/>
        </w:rPr>
      </w:pPr>
    </w:p>
    <w:p w:rsidR="009C2F85" w:rsidRDefault="009C2F8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 le défendeur paie au demandeur, en guise de préavis, ... semaines de salaire moins les déductions applicables;</w:t>
      </w:r>
    </w:p>
    <w:p w:rsidR="009C2F85" w:rsidRDefault="009C2F85">
      <w:pPr>
        <w:widowControl w:val="0"/>
        <w:rPr>
          <w:rFonts w:ascii="Courier 10cpi" w:hAnsi="Courier 10cpi"/>
          <w:lang w:val="en-CA"/>
        </w:rPr>
      </w:pPr>
    </w:p>
    <w:p w:rsidR="009C2F85" w:rsidRDefault="009C2F8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 chaque partie paie ses propres dépens;</w:t>
      </w:r>
    </w:p>
    <w:p w:rsidR="009C2F85" w:rsidRDefault="009C2F85">
      <w:pPr>
        <w:widowControl w:val="0"/>
        <w:rPr>
          <w:rFonts w:ascii="Courier 10cpi" w:hAnsi="Courier 10cpi"/>
          <w:lang w:val="en-CA"/>
        </w:rPr>
      </w:pPr>
    </w:p>
    <w:p w:rsidR="009C2F85" w:rsidRDefault="009C2F8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 le défendeur s'engage à remettre une quittance générale et complète au demandeur relativement à la présente action et aux demandes pouvant découler des faits qui s'y trouvent allégués;</w:t>
      </w:r>
    </w:p>
    <w:p w:rsidR="009C2F85" w:rsidRDefault="009C2F85">
      <w:pPr>
        <w:widowControl w:val="0"/>
        <w:rPr>
          <w:rFonts w:ascii="Courier 10cpi" w:hAnsi="Courier 10cpi"/>
          <w:lang w:val="en-CA"/>
        </w:rPr>
      </w:pPr>
    </w:p>
    <w:p w:rsidR="009C2F85" w:rsidRDefault="009C2F8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 le demandeur s'engage à remettre une quittance générale et complète au défendeur relativement à la présente action et aux demandes pouvant découler des faits qui s'y trouvent allégués.</w:t>
      </w:r>
    </w:p>
    <w:p w:rsidR="009C2F85" w:rsidRDefault="009C2F85">
      <w:pPr>
        <w:widowControl w:val="0"/>
        <w:rPr>
          <w:rFonts w:ascii="Courier 10cpi" w:hAnsi="Courier 10cpi"/>
          <w:lang w:val="en-CA"/>
        </w:rPr>
      </w:pPr>
    </w:p>
    <w:p w:rsidR="009C2F85" w:rsidRDefault="009C2F8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L'offre ci-dessus expire dès que s'ouvre l'instruction de la présente action.</w:t>
      </w:r>
    </w:p>
    <w:p w:rsidR="009C2F85" w:rsidRDefault="009C2F85">
      <w:pPr>
        <w:widowControl w:val="0"/>
        <w:rPr>
          <w:rFonts w:ascii="Courier 10cpi" w:hAnsi="Courier 10cpi"/>
          <w:lang w:val="en-CA"/>
        </w:rPr>
      </w:pPr>
    </w:p>
    <w:p w:rsidR="009C2F85" w:rsidRDefault="009C2F85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9C2F85" w:rsidRDefault="009C2F85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9C2F85" w:rsidRDefault="009C2F85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du défendeur</w:t>
      </w:r>
    </w:p>
    <w:p w:rsidR="009C2F85" w:rsidRDefault="009C2F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9C2F85" w:rsidRDefault="009C2F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9C2F85" w:rsidRDefault="009C2F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9C2F85" w:rsidRDefault="009C2F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288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du demandeur</w:t>
      </w:r>
    </w:p>
    <w:sectPr w:rsidR="009C2F85" w:rsidSect="009C2F8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F85"/>
    <w:rsid w:val="009C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