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D3" w:rsidRDefault="007E37D3">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 xml:space="preserve">[74:D:2] </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p>
    <w:p w:rsidR="007E37D3" w:rsidRDefault="007E37D3">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7E37D3" w:rsidRDefault="007E37D3">
      <w:pPr>
        <w:widowControl w:val="0"/>
        <w:spacing w:line="240" w:lineRule="exact"/>
        <w:rPr>
          <w:rFonts w:ascii="Courier 10cpi" w:hAnsi="Courier 10cpi"/>
          <w:lang w:val="en-CA"/>
        </w:rPr>
      </w:pPr>
    </w:p>
    <w:p w:rsidR="007E37D3" w:rsidRDefault="007E37D3">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p>
    <w:p w:rsidR="007E37D3" w:rsidRDefault="007E37D3">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7E37D3" w:rsidRDefault="007E37D3">
      <w:pPr>
        <w:widowControl w:val="0"/>
        <w:spacing w:line="240" w:lineRule="exact"/>
        <w:rPr>
          <w:rFonts w:ascii="Courier 10cpi" w:hAnsi="Courier 10cpi"/>
          <w:lang w:val="en-CA"/>
        </w:rPr>
      </w:pPr>
    </w:p>
    <w:p w:rsidR="007E37D3" w:rsidRDefault="007E37D3">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E37D3" w:rsidRDefault="007E37D3">
      <w:pPr>
        <w:widowControl w:val="0"/>
        <w:spacing w:line="240" w:lineRule="exact"/>
        <w:rPr>
          <w:rFonts w:ascii="Courier 10cpi" w:hAnsi="Courier 10cpi"/>
          <w:lang w:val="en-CA"/>
        </w:rPr>
      </w:pPr>
    </w:p>
    <w:p w:rsidR="007E37D3" w:rsidRDefault="007E37D3">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DÉCLARE SOUS SERMENT :</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du demandeur dans la présente action.</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présente action vise à faire déclarer nuls et de nul effet, tant à l'égard du demandeur qu'à l'égard des autres créanciers de ..., certains actes translatifs de biens-fonds en date du [</w:t>
      </w:r>
      <w:r>
        <w:rPr>
          <w:rFonts w:ascii="Courier 10cpi" w:hAnsi="Courier 10cpi"/>
          <w:i/>
          <w:lang w:val="en-CA"/>
        </w:rPr>
        <w:t>date</w:t>
      </w:r>
      <w:r>
        <w:rPr>
          <w:rFonts w:ascii="Courier 10cpi" w:hAnsi="Courier 10cpi"/>
          <w:lang w:val="en-CA"/>
        </w:rPr>
        <w:t>] qui ont été passés entre ... et ... de ... Le demandeur cherche également à faire déclarer nul et de nul effet, tant à son égard qu'à l'égard des autres créanciers de ..., un acte de fiducie daté du [</w:t>
      </w:r>
      <w:r>
        <w:rPr>
          <w:rFonts w:ascii="Courier 10cpi" w:hAnsi="Courier 10cpi"/>
          <w:i/>
          <w:lang w:val="en-CA"/>
        </w:rPr>
        <w:t>date</w:t>
      </w:r>
      <w:r>
        <w:rPr>
          <w:rFonts w:ascii="Courier 10cpi" w:hAnsi="Courier 10cpi"/>
          <w:lang w:val="en-CA"/>
        </w:rPr>
        <w:t>]. Subsidiairement, le demandeur réclame une ordonnance rectifiant ces actes translatifs de propriété et cet acte de fiducie pour les rendre conditionnels au paiement des dettes et des obligations de la succession de ...</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demandeur allègue que la succession de ... lui doit une somme d'au moins ... $, plus les intérêts.</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La présente action est inscrite au rôle d'audience des sessions sans jury de cette Cour à ... pour la semaine du ...</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 moment précis de la signature et de l'enregistrement des actes translatifs de propriété mentionnés plus haut et les modalités selon lesquelles cette signature et cet enregistrement se sont déroulés sont déterminants dans la présente action; aussi, pour que l'instruction de la présente action soit juste et équitable, il est essentiel que les actes originaux portant les annotations et la signature originales de ... soient produits au procès.</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Le demandeur demande l'autorisation d'adresser une assignation de témoin au registrateur de la division d'enregistrement du ... de ... dans la présente action, et de l'y enjoindre d'apporter avec lui et de produire, à l'instruction de la présente action, un des originaux des actes translatifs de propriété qui ont été enregistrés au bureau d'enregistrement de la division d'enregistrement de ... du ... sous le numéro ..., le [</w:t>
      </w:r>
      <w:r>
        <w:rPr>
          <w:rFonts w:ascii="Courier 10cpi" w:hAnsi="Courier 10cpi"/>
          <w:i/>
          <w:lang w:val="en-CA"/>
        </w:rPr>
        <w:t>date</w:t>
      </w:r>
      <w:r>
        <w:rPr>
          <w:rFonts w:ascii="Courier 10cpi" w:hAnsi="Courier 10cpi"/>
          <w:lang w:val="en-CA"/>
        </w:rPr>
        <w:t>].</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Le demandeur demande également l'autorisation d'adresser au registrateur de la division d'enregistrement de ... du ... une assignation de témoin lui enjoignant d'apporter avec lui et de produire, à l'instruction de la présente action, un des originaux des actes qui ont été enregistrés au bureau d'enregistrement de la division d'enregistrement dans le registre ... de ... du ... sous le numéro ..., le [</w:t>
      </w:r>
      <w:r>
        <w:rPr>
          <w:rFonts w:ascii="Courier 10cpi" w:hAnsi="Courier 10cpi"/>
          <w:i/>
          <w:lang w:val="en-CA"/>
        </w:rPr>
        <w:t>date</w:t>
      </w:r>
      <w:r>
        <w:rPr>
          <w:rFonts w:ascii="Courier 10cpi" w:hAnsi="Courier 10cpi"/>
          <w:lang w:val="en-CA"/>
        </w:rPr>
        <w:t>].</w:t>
      </w:r>
    </w:p>
    <w:p w:rsidR="007E37D3" w:rsidRDefault="007E37D3">
      <w:pPr>
        <w:widowControl w:val="0"/>
        <w:spacing w:line="240" w:lineRule="exact"/>
        <w:rPr>
          <w:rFonts w:ascii="Courier 10cpi" w:hAnsi="Courier 10cpi"/>
          <w:lang w:val="en-CA"/>
        </w:rPr>
      </w:pPr>
    </w:p>
    <w:p w:rsidR="007E37D3" w:rsidRDefault="007E37D3">
      <w:pPr>
        <w:widowControl w:val="0"/>
        <w:spacing w:line="240" w:lineRule="exact"/>
        <w:rPr>
          <w:rFonts w:ascii="Courier 10cpi" w:hAnsi="Courier 10cpi"/>
          <w:lang w:val="en-CA"/>
        </w:rPr>
      </w:pPr>
      <w:r>
        <w:rPr>
          <w:rFonts w:ascii="Courier 10cpi" w:hAnsi="Courier 10cpi"/>
          <w:lang w:val="en-CA"/>
        </w:rPr>
        <w:t>DÉCLARÉ SOUS SERMENT, etc.</w:t>
      </w:r>
    </w:p>
    <w:sectPr w:rsidR="007E37D3" w:rsidSect="007E37D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7D3"/>
    <w:rsid w:val="007E37D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