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62" w:rsidRDefault="00262062">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[75:A:2]</w:t>
      </w:r>
    </w:p>
    <w:p w:rsidR="00262062" w:rsidRDefault="00262062">
      <w:pPr>
        <w:widowControl w:val="0"/>
        <w:rPr>
          <w:rFonts w:ascii="Courier 10cpi" w:hAnsi="Courier 10cpi"/>
          <w:b/>
          <w:lang w:val="en-CA"/>
        </w:rPr>
      </w:pPr>
    </w:p>
    <w:p w:rsidR="00262062" w:rsidRDefault="00262062">
      <w:pPr>
        <w:widowControl w:val="0"/>
        <w:rPr>
          <w:rFonts w:ascii="Courier 10cpi" w:hAnsi="Courier 10cpi"/>
          <w:b/>
          <w:lang w:val="en-CA"/>
        </w:rPr>
      </w:pPr>
    </w:p>
    <w:p w:rsidR="00262062" w:rsidRDefault="00262062">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262062" w:rsidRDefault="00262062">
      <w:pPr>
        <w:widowControl w:val="0"/>
        <w:rPr>
          <w:rFonts w:ascii="Courier 10cpi" w:hAnsi="Courier 10cpi"/>
          <w:lang w:val="en-CA"/>
        </w:rPr>
      </w:pPr>
    </w:p>
    <w:p w:rsidR="00262062" w:rsidRDefault="00262062">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l'alinéa 56.01(1)a) des Règles, dans une instance où il est établi que le demandeur ou le requérant réside ordinairement en dehors de l'Ontario, le tribunal peut, sur motion du défendeur ou de l'intimé dans l'instance, rendre une ordonnance de cautionnement pour dépens juste. La section </w:t>
      </w:r>
      <w:r>
        <w:rPr>
          <w:rFonts w:ascii="Courier 10cpi" w:hAnsi="Courier 10cpi"/>
          <w:b/>
          <w:lang w:val="en-CA"/>
        </w:rPr>
        <w:t>(i) Principes généraux</w:t>
      </w:r>
      <w:r>
        <w:rPr>
          <w:rFonts w:ascii="Courier 10cpi" w:hAnsi="Courier 10cpi"/>
          <w:lang w:val="en-CA"/>
        </w:rPr>
        <w:t xml:space="preserve"> de la remarque introductive du présent chapitre offre une analyse d'ensemble des principes qui régissent l'exercice du pouvoir discrétionnaire d'ordonner les dépens et décrit de façon particulière les considérations qui entrent en jeu lorsque le demandeur ou le requérant réside ordinairement à l'extérieur de l'Ontario.</w:t>
      </w:r>
    </w:p>
    <w:p w:rsidR="00262062" w:rsidRDefault="00262062">
      <w:pPr>
        <w:widowControl w:val="0"/>
        <w:rPr>
          <w:rFonts w:ascii="Courier 10cpi" w:hAnsi="Courier 10cpi"/>
          <w:lang w:val="en-CA"/>
        </w:rPr>
      </w:pPr>
    </w:p>
    <w:p w:rsidR="00262062" w:rsidRDefault="0026206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62062" w:rsidRDefault="00262062">
      <w:pPr>
        <w:widowControl w:val="0"/>
        <w:rPr>
          <w:rFonts w:ascii="Courier 10cpi" w:hAnsi="Courier 10cpi"/>
          <w:lang w:val="en-CA"/>
        </w:rPr>
      </w:pPr>
    </w:p>
    <w:p w:rsidR="00262062" w:rsidRDefault="0026206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62062" w:rsidRDefault="00262062">
      <w:pPr>
        <w:widowControl w:val="0"/>
        <w:rPr>
          <w:rFonts w:ascii="Courier 10cpi" w:hAnsi="Courier 10cpi"/>
          <w:lang w:val="en-CA"/>
        </w:rPr>
      </w:pPr>
    </w:p>
    <w:p w:rsidR="00262062" w:rsidRDefault="0026206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62062" w:rsidRDefault="00262062">
      <w:pPr>
        <w:widowControl w:val="0"/>
        <w:rPr>
          <w:rFonts w:ascii="Courier 10cpi" w:hAnsi="Courier 10cpi"/>
          <w:lang w:val="en-CA"/>
        </w:rPr>
      </w:pPr>
    </w:p>
    <w:p w:rsidR="00262062" w:rsidRDefault="00262062">
      <w:pPr>
        <w:widowControl w:val="0"/>
        <w:tabs>
          <w:tab w:val="center" w:pos="4680"/>
        </w:tabs>
        <w:rPr>
          <w:rFonts w:ascii="Courier 10cpi" w:hAnsi="Courier 10cpi"/>
          <w:lang w:val="en-CA"/>
        </w:rPr>
      </w:pPr>
      <w:r>
        <w:rPr>
          <w:rFonts w:ascii="Courier 10cpi" w:hAnsi="Courier 10cpi"/>
          <w:lang w:val="en-CA"/>
        </w:rPr>
        <w:tab/>
        <w:t>AVIS DE MOTION</w:t>
      </w:r>
    </w:p>
    <w:p w:rsidR="00262062" w:rsidRDefault="00262062">
      <w:pPr>
        <w:widowControl w:val="0"/>
        <w:rPr>
          <w:rFonts w:ascii="Courier 10cpi" w:hAnsi="Courier 10cpi"/>
          <w:lang w:val="en-CA"/>
        </w:rPr>
      </w:pPr>
    </w:p>
    <w:p w:rsidR="00262062" w:rsidRDefault="00262062">
      <w:pPr>
        <w:widowControl w:val="0"/>
        <w:rPr>
          <w:rFonts w:ascii="Courier 10cpi" w:hAnsi="Courier 10cpi"/>
          <w:lang w:val="en-CA"/>
        </w:rPr>
      </w:pPr>
      <w:r>
        <w:rPr>
          <w:rFonts w:ascii="Courier 10cpi" w:hAnsi="Courier 10cpi"/>
          <w:lang w:val="en-CA"/>
        </w:rPr>
        <w:t>Le défendeur [</w:t>
      </w:r>
      <w:r>
        <w:rPr>
          <w:rFonts w:ascii="Courier 10cpi" w:hAnsi="Courier 10cpi"/>
          <w:i/>
          <w:lang w:val="en-CA"/>
        </w:rPr>
        <w:t>ou</w:t>
      </w:r>
      <w:r>
        <w:rPr>
          <w:rFonts w:ascii="Courier 10cpi" w:hAnsi="Courier 10cpi"/>
          <w:lang w:val="en-CA"/>
        </w:rPr>
        <w:t xml:space="preserve"> l'intimé </w:t>
      </w:r>
      <w:r>
        <w:rPr>
          <w:rFonts w:ascii="Courier 10cpi" w:hAnsi="Courier 10cpi"/>
          <w:i/>
          <w:lang w:val="en-CA"/>
        </w:rPr>
        <w:t>selon le cas</w:t>
      </w:r>
      <w:r>
        <w:rPr>
          <w:rFonts w:ascii="Courier 10cpi" w:hAnsi="Courier 10cpi"/>
          <w:lang w:val="en-CA"/>
        </w:rPr>
        <w:t>] présentera au tribunal une motion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262062" w:rsidRDefault="00262062">
      <w:pPr>
        <w:widowControl w:val="0"/>
        <w:rPr>
          <w:rFonts w:ascii="Courier 10cpi" w:hAnsi="Courier 10cpi"/>
          <w:lang w:val="en-CA"/>
        </w:rPr>
      </w:pPr>
    </w:p>
    <w:p w:rsidR="00262062" w:rsidRDefault="00262062">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262062" w:rsidRDefault="00262062">
      <w:pPr>
        <w:widowControl w:val="0"/>
        <w:rPr>
          <w:rFonts w:ascii="Courier 10cpi" w:hAnsi="Courier 10cpi"/>
          <w:color w:val="FF0000"/>
          <w:lang w:val="en-CA"/>
        </w:rPr>
      </w:pPr>
    </w:p>
    <w:p w:rsidR="00262062" w:rsidRDefault="00262062">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262062" w:rsidRDefault="00262062">
      <w:pPr>
        <w:widowControl w:val="0"/>
        <w:rPr>
          <w:rFonts w:ascii="Courier 10cpi" w:hAnsi="Courier 10cpi"/>
          <w:color w:val="FF0000"/>
          <w:lang w:val="en-CA"/>
        </w:rPr>
      </w:pPr>
    </w:p>
    <w:p w:rsidR="00262062" w:rsidRDefault="00262062">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262062" w:rsidRDefault="00262062">
      <w:pPr>
        <w:widowControl w:val="0"/>
        <w:rPr>
          <w:rFonts w:ascii="Courier 10cpi" w:hAnsi="Courier 10cpi"/>
          <w:color w:val="FF0000"/>
          <w:lang w:val="en-CA"/>
        </w:rPr>
      </w:pPr>
    </w:p>
    <w:p w:rsidR="00262062" w:rsidRDefault="00262062">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262062" w:rsidRDefault="00262062">
      <w:pPr>
        <w:widowControl w:val="0"/>
        <w:rPr>
          <w:rFonts w:ascii="Courier 10cpi" w:hAnsi="Courier 10cpi"/>
          <w:color w:val="FF0000"/>
          <w:lang w:val="en-CA"/>
        </w:rPr>
      </w:pPr>
    </w:p>
    <w:p w:rsidR="00262062" w:rsidRDefault="00262062">
      <w:pPr>
        <w:widowControl w:val="0"/>
        <w:rPr>
          <w:rFonts w:ascii="Courier 10cpi" w:hAnsi="Courier 10cpi"/>
          <w:lang w:val="en-CA"/>
        </w:rPr>
      </w:pPr>
      <w:r>
        <w:rPr>
          <w:rFonts w:ascii="Courier 10cpi" w:hAnsi="Courier 10cpi"/>
          <w:lang w:val="en-CA"/>
        </w:rPr>
        <w:tab/>
        <w:t>L'OBJET DE LA MOTION EST LE SUIVANT : Une ordonnance obligeant le demandeur à fournir un cautionnement pour les dépens de son action [</w:t>
      </w:r>
      <w:r>
        <w:rPr>
          <w:rFonts w:ascii="Courier 10cpi" w:hAnsi="Courier 10cpi"/>
          <w:i/>
          <w:lang w:val="en-CA"/>
        </w:rPr>
        <w:t>ou</w:t>
      </w:r>
      <w:r>
        <w:rPr>
          <w:rFonts w:ascii="Courier 10cpi" w:hAnsi="Courier 10cpi"/>
          <w:lang w:val="en-CA"/>
        </w:rPr>
        <w:t xml:space="preserve"> de sa requête </w:t>
      </w:r>
      <w:r>
        <w:rPr>
          <w:rFonts w:ascii="Courier 10cpi" w:hAnsi="Courier 10cpi"/>
          <w:i/>
          <w:lang w:val="en-CA"/>
        </w:rPr>
        <w:t>selon le cas</w:t>
      </w:r>
      <w:r>
        <w:rPr>
          <w:rFonts w:ascii="Courier 10cpi" w:hAnsi="Courier 10cpi"/>
          <w:lang w:val="en-CA"/>
        </w:rPr>
        <w:t>].</w:t>
      </w:r>
    </w:p>
    <w:p w:rsidR="00262062" w:rsidRDefault="00262062">
      <w:pPr>
        <w:widowControl w:val="0"/>
        <w:rPr>
          <w:rFonts w:ascii="Courier 10cpi" w:hAnsi="Courier 10cpi"/>
          <w:lang w:val="en-CA"/>
        </w:rPr>
      </w:pPr>
    </w:p>
    <w:p w:rsidR="00262062" w:rsidRDefault="00262062">
      <w:pPr>
        <w:widowControl w:val="0"/>
        <w:rPr>
          <w:rFonts w:ascii="Courier 10cpi" w:hAnsi="Courier 10cpi"/>
          <w:lang w:val="en-CA"/>
        </w:rPr>
      </w:pPr>
      <w:r>
        <w:rPr>
          <w:rFonts w:ascii="Courier 10cpi" w:hAnsi="Courier 10cpi"/>
          <w:lang w:val="en-CA"/>
        </w:rPr>
        <w:tab/>
        <w:t>LES MOYENS À L'APPUI DE LA MOTION SONT LES SUIVANTS : Le demandeur réside ordinairement à l'extérieur de l'Ontario. Le défendeur invoque l'alinéa 56.01(1)a) des Règles de procédure.</w:t>
      </w:r>
    </w:p>
    <w:p w:rsidR="00262062" w:rsidRDefault="00262062">
      <w:pPr>
        <w:widowControl w:val="0"/>
        <w:rPr>
          <w:rFonts w:ascii="Courier 10cpi" w:hAnsi="Courier 10cpi"/>
          <w:lang w:val="en-CA"/>
        </w:rPr>
      </w:pPr>
    </w:p>
    <w:p w:rsidR="00262062" w:rsidRDefault="00262062">
      <w:pPr>
        <w:widowControl w:val="0"/>
        <w:rPr>
          <w:rFonts w:ascii="Courier 10cpi" w:hAnsi="Courier 10cpi"/>
          <w:lang w:val="en-CA"/>
        </w:rPr>
      </w:pPr>
      <w:r>
        <w:rPr>
          <w:rFonts w:ascii="Courier 10cpi" w:hAnsi="Courier 10cpi"/>
          <w:lang w:val="en-CA"/>
        </w:rPr>
        <w:tab/>
        <w:t>LA PREUVE DOCUMENTAIRE SUIVANTE sera utilisée lors de l'audition de la motion :</w:t>
      </w:r>
    </w:p>
    <w:p w:rsidR="00262062" w:rsidRDefault="00262062">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ainsi que les pièces qui y sont jointes.</w:t>
      </w:r>
    </w:p>
    <w:p w:rsidR="00262062" w:rsidRDefault="00262062">
      <w:pPr>
        <w:widowControl w:val="0"/>
        <w:rPr>
          <w:rFonts w:ascii="Courier 10cpi" w:hAnsi="Courier 10cpi"/>
          <w:lang w:val="en-CA"/>
        </w:rPr>
      </w:pPr>
    </w:p>
    <w:p w:rsidR="00262062" w:rsidRDefault="0026206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262062" w:rsidRDefault="0026206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62062" w:rsidRDefault="0026206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rPr>
          <w:rFonts w:ascii="Courier 10cpi" w:hAnsi="Courier 10cpi"/>
          <w:lang w:val="en-CA"/>
        </w:rPr>
      </w:pPr>
      <w:r>
        <w:rPr>
          <w:rFonts w:ascii="Courier 10cpi" w:hAnsi="Courier 10cpi"/>
          <w:lang w:val="en-CA"/>
        </w:rPr>
        <w:t>procureurs du défendeur [</w:t>
      </w:r>
      <w:r>
        <w:rPr>
          <w:rFonts w:ascii="Courier 10cpi" w:hAnsi="Courier 10cpi"/>
          <w:i/>
          <w:lang w:val="en-CA"/>
        </w:rPr>
        <w:t>ou</w:t>
      </w:r>
      <w:r>
        <w:rPr>
          <w:rFonts w:ascii="Courier 10cpi" w:hAnsi="Courier 10cpi"/>
          <w:lang w:val="en-CA"/>
        </w:rPr>
        <w:t xml:space="preserve"> de l'intimé </w:t>
      </w:r>
      <w:r>
        <w:rPr>
          <w:rFonts w:ascii="Courier 10cpi" w:hAnsi="Courier 10cpi"/>
          <w:i/>
          <w:lang w:val="en-CA"/>
        </w:rPr>
        <w:t>selon le cas</w:t>
      </w:r>
      <w:r>
        <w:rPr>
          <w:rFonts w:ascii="Courier 10cpi" w:hAnsi="Courier 10cpi"/>
          <w:lang w:val="en-CA"/>
        </w:rPr>
        <w:t>]</w:t>
      </w:r>
    </w:p>
    <w:p w:rsidR="00262062" w:rsidRDefault="002620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62062" w:rsidRDefault="002620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262062" w:rsidRDefault="002620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62062" w:rsidRDefault="002620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 [</w:t>
      </w:r>
      <w:r>
        <w:rPr>
          <w:rFonts w:ascii="Courier 10cpi" w:hAnsi="Courier 10cpi"/>
          <w:i/>
          <w:lang w:val="en-CA"/>
        </w:rPr>
        <w:t>ou</w:t>
      </w:r>
      <w:r>
        <w:rPr>
          <w:rFonts w:ascii="Courier 10cpi" w:hAnsi="Courier 10cpi"/>
          <w:lang w:val="en-CA"/>
        </w:rPr>
        <w:t xml:space="preserve"> du</w:t>
      </w:r>
    </w:p>
    <w:p w:rsidR="00262062" w:rsidRDefault="002620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requérant </w:t>
      </w:r>
      <w:r>
        <w:rPr>
          <w:rFonts w:ascii="Courier 10cpi" w:hAnsi="Courier 10cpi"/>
          <w:i/>
          <w:lang w:val="en-CA"/>
        </w:rPr>
        <w:t>selon le cas</w:t>
      </w:r>
      <w:r>
        <w:rPr>
          <w:rFonts w:ascii="Courier 10cpi" w:hAnsi="Courier 10cpi"/>
          <w:lang w:val="en-CA"/>
        </w:rPr>
        <w:t>]</w:t>
      </w:r>
    </w:p>
    <w:sectPr w:rsidR="00262062" w:rsidSect="0026206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062"/>
    <w:rsid w:val="0026206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