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9E" w:rsidRDefault="002B119E">
      <w:pPr>
        <w:widowControl w:val="0"/>
        <w:tabs>
          <w:tab w:val="center" w:pos="4680"/>
        </w:tabs>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[75:A:12]</w:t>
      </w:r>
    </w:p>
    <w:p w:rsidR="002B119E" w:rsidRDefault="002B11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b/>
          <w:lang w:val="en-CA"/>
        </w:rPr>
      </w:pPr>
    </w:p>
    <w:p w:rsidR="002B119E" w:rsidRDefault="002B11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b/>
          <w:lang w:val="en-CA"/>
        </w:rPr>
      </w:pPr>
    </w:p>
    <w:p w:rsidR="002B119E" w:rsidRDefault="002B119E">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Affidavit d'opposition</w:t>
      </w:r>
    </w:p>
    <w:p w:rsidR="002B119E" w:rsidRDefault="002B11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B119E" w:rsidRDefault="002B119E">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2B119E" w:rsidRDefault="002B11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B119E" w:rsidRDefault="002B119E">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2B119E" w:rsidRDefault="002B11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B119E" w:rsidRDefault="002B119E">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2B119E" w:rsidRDefault="002B11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B119E" w:rsidRDefault="002B119E">
      <w:pPr>
        <w:widowControl w:val="0"/>
        <w:tabs>
          <w:tab w:val="center" w:pos="4680"/>
        </w:tabs>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2B119E" w:rsidRDefault="002B11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B119E" w:rsidRDefault="002B11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de la/du [</w:t>
      </w:r>
      <w:r>
        <w:rPr>
          <w:rFonts w:ascii="Courier 10cpi" w:hAnsi="Courier 10cpi"/>
          <w:i/>
          <w:lang w:val="en-CA"/>
        </w:rPr>
        <w:t>ville, village, etc.</w:t>
      </w:r>
      <w:r>
        <w:rPr>
          <w:rFonts w:ascii="Courier 10cpi" w:hAnsi="Courier 10cpi"/>
          <w:lang w:val="en-CA"/>
        </w:rPr>
        <w:t>] de ..., dans le/la [</w:t>
      </w:r>
      <w:r>
        <w:rPr>
          <w:rFonts w:ascii="Courier 10cpi" w:hAnsi="Courier 10cpi"/>
          <w:i/>
          <w:lang w:val="en-CA"/>
        </w:rPr>
        <w:t>comté, municipalité régionale, etc.</w:t>
      </w:r>
      <w:r>
        <w:rPr>
          <w:rFonts w:ascii="Courier 10cpi" w:hAnsi="Courier 10cpi"/>
          <w:lang w:val="en-CA"/>
        </w:rPr>
        <w:t>] de ..., dirigeant d'entreprise, DÉCLARE SOUS SERMENT :</w:t>
      </w:r>
    </w:p>
    <w:p w:rsidR="002B119E" w:rsidRDefault="002B11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B119E" w:rsidRDefault="002B11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w:t>
      </w:r>
      <w:r>
        <w:rPr>
          <w:rFonts w:ascii="Courier 10cpi" w:hAnsi="Courier 10cpi"/>
          <w:lang w:val="en-CA"/>
        </w:rPr>
        <w:tab/>
        <w:t>Je suis le président et le seul actionnaire de la demanderesse dans la présente action.</w:t>
      </w:r>
    </w:p>
    <w:p w:rsidR="002B119E" w:rsidRDefault="002B11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B119E" w:rsidRDefault="002B11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2.</w:t>
      </w:r>
      <w:r>
        <w:rPr>
          <w:rFonts w:ascii="Courier 10cpi" w:hAnsi="Courier 10cpi"/>
          <w:lang w:val="en-CA"/>
        </w:rPr>
        <w:tab/>
        <w:t>Le présent affidavit est présenté en opposition aux motions par lesquelles le défendeur [</w:t>
      </w:r>
      <w:r>
        <w:rPr>
          <w:rFonts w:ascii="Courier 10cpi" w:hAnsi="Courier 10cpi"/>
          <w:i/>
          <w:lang w:val="en-CA"/>
        </w:rPr>
        <w:t>nom</w:t>
      </w:r>
      <w:r>
        <w:rPr>
          <w:rFonts w:ascii="Courier 10cpi" w:hAnsi="Courier 10cpi"/>
          <w:lang w:val="en-CA"/>
        </w:rPr>
        <w:t>] et la défenderesse [</w:t>
      </w:r>
      <w:r>
        <w:rPr>
          <w:rFonts w:ascii="Courier 10cpi" w:hAnsi="Courier 10cpi"/>
          <w:i/>
          <w:lang w:val="en-CA"/>
        </w:rPr>
        <w:t>dénomination sociale</w:t>
      </w:r>
      <w:r>
        <w:rPr>
          <w:rFonts w:ascii="Courier 10cpi" w:hAnsi="Courier 10cpi"/>
          <w:lang w:val="en-CA"/>
        </w:rPr>
        <w:t>] sollicitent des ordonnances de cautionnement pour dépens.</w:t>
      </w:r>
    </w:p>
    <w:p w:rsidR="002B119E" w:rsidRDefault="002B11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B119E" w:rsidRDefault="002B11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3.</w:t>
      </w:r>
      <w:r>
        <w:rPr>
          <w:rFonts w:ascii="Courier 10cpi" w:hAnsi="Courier 10cpi"/>
          <w:lang w:val="en-CA"/>
        </w:rPr>
        <w:tab/>
        <w:t>La présente action a été introduite par une déclaration délivrée le [</w:t>
      </w:r>
      <w:r>
        <w:rPr>
          <w:rFonts w:ascii="Courier 10cpi" w:hAnsi="Courier 10cpi"/>
          <w:i/>
          <w:lang w:val="en-CA"/>
        </w:rPr>
        <w:t>date</w:t>
      </w:r>
      <w:r>
        <w:rPr>
          <w:rFonts w:ascii="Courier 10cpi" w:hAnsi="Courier 10cpi"/>
          <w:lang w:val="en-CA"/>
        </w:rPr>
        <w:t>] et concerne certaines campagnes de promotion des ventes canadiennes connues sous le nom de «...» (l'«action canadienne»). À la même époque, une action était intentée par la demanderesse aux États-Unis devant la District Court du district de ... (l'«action américaine») contre les défendeurs [</w:t>
      </w:r>
      <w:r>
        <w:rPr>
          <w:rFonts w:ascii="Courier 10cpi" w:hAnsi="Courier 10cpi"/>
          <w:i/>
          <w:lang w:val="en-CA"/>
        </w:rPr>
        <w:t>noms et dénomination sociale</w:t>
      </w:r>
      <w:r>
        <w:rPr>
          <w:rFonts w:ascii="Courier 10cpi" w:hAnsi="Courier 10cpi"/>
          <w:lang w:val="en-CA"/>
        </w:rPr>
        <w:t>] ainsi que d'autres personnes en liaison avec certaines campagnes «...» menées dans ce pays. Les faits de l'action américaine et ceux de l'action canadienne présentent des recoupements très importants en ce qui a trait à la question de la responsabilité.</w:t>
      </w:r>
    </w:p>
    <w:p w:rsidR="002B119E" w:rsidRDefault="002B11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B119E" w:rsidRDefault="002B11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4.</w:t>
      </w:r>
      <w:r>
        <w:rPr>
          <w:rFonts w:ascii="Courier 10cpi" w:hAnsi="Courier 10cpi"/>
          <w:lang w:val="en-CA"/>
        </w:rPr>
        <w:tab/>
        <w:t>L'action américaine ne sollicite toutefois pas le même redressement que l'action canadienne. Est jointe comme pièce «C» à l'affidavit daté du [</w:t>
      </w:r>
      <w:r>
        <w:rPr>
          <w:rFonts w:ascii="Courier 10cpi" w:hAnsi="Courier 10cpi"/>
          <w:i/>
          <w:lang w:val="en-CA"/>
        </w:rPr>
        <w:t>date</w:t>
      </w:r>
      <w:r>
        <w:rPr>
          <w:rFonts w:ascii="Courier 10cpi" w:hAnsi="Courier 10cpi"/>
          <w:lang w:val="en-CA"/>
        </w:rPr>
        <w:t>] de [</w:t>
      </w:r>
      <w:r>
        <w:rPr>
          <w:rFonts w:ascii="Courier 10cpi" w:hAnsi="Courier 10cpi"/>
          <w:i/>
          <w:lang w:val="en-CA"/>
        </w:rPr>
        <w:t>nom</w:t>
      </w:r>
      <w:r>
        <w:rPr>
          <w:rFonts w:ascii="Courier 10cpi" w:hAnsi="Courier 10cpi"/>
          <w:lang w:val="en-CA"/>
        </w:rPr>
        <w:t>], le procureur des défendeurs [</w:t>
      </w:r>
      <w:r>
        <w:rPr>
          <w:rFonts w:ascii="Courier 10cpi" w:hAnsi="Courier 10cpi"/>
          <w:i/>
          <w:lang w:val="en-CA"/>
        </w:rPr>
        <w:t>noms et dénomination sociale</w:t>
      </w:r>
      <w:r>
        <w:rPr>
          <w:rFonts w:ascii="Courier 10cpi" w:hAnsi="Courier 10cpi"/>
          <w:lang w:val="en-CA"/>
        </w:rPr>
        <w:t>] (l'«affidavit de [</w:t>
      </w:r>
      <w:r>
        <w:rPr>
          <w:rFonts w:ascii="Courier 10cpi" w:hAnsi="Courier 10cpi"/>
          <w:i/>
          <w:lang w:val="en-CA"/>
        </w:rPr>
        <w:t>nom</w:t>
      </w:r>
      <w:r>
        <w:rPr>
          <w:rFonts w:ascii="Courier 10cpi" w:hAnsi="Courier 10cpi"/>
          <w:lang w:val="en-CA"/>
        </w:rPr>
        <w:t>]»), une copie de l'acte introductif d'instance et de la déclaration de l'action américaine. L'action américaine sollicite un redressement à l'égard de la campagne «...» qui est mise en oeuvre aux États-Unis; elle ne concerne pas les promotions canadiennes visées par la mesure de redressement de la présente action; de plus, certains des défendeurs qu'elle poursuit ne sont pas parties à l'action canadienne.</w:t>
      </w:r>
    </w:p>
    <w:p w:rsidR="002B119E" w:rsidRDefault="002B11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B119E" w:rsidRDefault="002B11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5.</w:t>
      </w:r>
      <w:r>
        <w:rPr>
          <w:rFonts w:ascii="Courier 10cpi" w:hAnsi="Courier 10cpi"/>
          <w:lang w:val="en-CA"/>
        </w:rPr>
        <w:tab/>
        <w:t>Il ne convient pas de prononcer d'ordonnance de cautionnement pour dépens dans la présente action puisque la demanderesse possède suffisamment de biens pour payer tous dépens adjugés aux défendeurs et pour remplir l'engagement relatif aux dommages-intérêts prévu dans l'ordonnance interlocutoire en date du [</w:t>
      </w:r>
      <w:r>
        <w:rPr>
          <w:rFonts w:ascii="Courier 10cpi" w:hAnsi="Courier 10cpi"/>
          <w:i/>
          <w:lang w:val="en-CA"/>
        </w:rPr>
        <w:t>date</w:t>
      </w:r>
      <w:r>
        <w:rPr>
          <w:rFonts w:ascii="Courier 10cpi" w:hAnsi="Courier 10cpi"/>
          <w:lang w:val="en-CA"/>
        </w:rPr>
        <w:t>] de monsieur le [</w:t>
      </w:r>
      <w:r>
        <w:rPr>
          <w:rFonts w:ascii="Courier 10cpi" w:hAnsi="Courier 10cpi"/>
          <w:i/>
          <w:lang w:val="en-CA"/>
        </w:rPr>
        <w:t>ou</w:t>
      </w:r>
      <w:r>
        <w:rPr>
          <w:rFonts w:ascii="Courier 10cpi" w:hAnsi="Courier 10cpi"/>
          <w:lang w:val="en-CA"/>
        </w:rPr>
        <w:t xml:space="preserve"> madame la] juge [</w:t>
      </w:r>
      <w:r>
        <w:rPr>
          <w:rFonts w:ascii="Courier 10cpi" w:hAnsi="Courier 10cpi"/>
          <w:i/>
          <w:lang w:val="en-CA"/>
        </w:rPr>
        <w:t>nom</w:t>
      </w:r>
      <w:r>
        <w:rPr>
          <w:rFonts w:ascii="Courier 10cpi" w:hAnsi="Courier 10cpi"/>
          <w:lang w:val="en-CA"/>
        </w:rPr>
        <w:t>], ordonnance dont une copie conforme est jointe comme pièce «A» au présent affidavit. La défenderesse [</w:t>
      </w:r>
      <w:r>
        <w:rPr>
          <w:rFonts w:ascii="Courier 10cpi" w:hAnsi="Courier 10cpi"/>
          <w:i/>
          <w:lang w:val="en-CA"/>
        </w:rPr>
        <w:t>dénomination sociale</w:t>
      </w:r>
      <w:r>
        <w:rPr>
          <w:rFonts w:ascii="Courier 10cpi" w:hAnsi="Courier 10cpi"/>
          <w:lang w:val="en-CA"/>
        </w:rPr>
        <w:t>] n'ayant jamais fourni les états financiers exigés par l'ordonnance de monsieur le [</w:t>
      </w:r>
      <w:r>
        <w:rPr>
          <w:rFonts w:ascii="Courier 10cpi" w:hAnsi="Courier 10cpi"/>
          <w:i/>
          <w:lang w:val="en-CA"/>
        </w:rPr>
        <w:t>ou</w:t>
      </w:r>
      <w:r>
        <w:rPr>
          <w:rFonts w:ascii="Courier 10cpi" w:hAnsi="Courier 10cpi"/>
          <w:lang w:val="en-CA"/>
        </w:rPr>
        <w:t xml:space="preserve"> madame la] juge [</w:t>
      </w:r>
      <w:r>
        <w:rPr>
          <w:rFonts w:ascii="Courier 10cpi" w:hAnsi="Courier 10cpi"/>
          <w:i/>
          <w:lang w:val="en-CA"/>
        </w:rPr>
        <w:t>nom</w:t>
      </w:r>
      <w:r>
        <w:rPr>
          <w:rFonts w:ascii="Courier 10cpi" w:hAnsi="Courier 10cpi"/>
          <w:lang w:val="en-CA"/>
        </w:rPr>
        <w:t>], je dois tenir pour acquis qu'elle ne doit aucun montant aux défendeurs [</w:t>
      </w:r>
      <w:r>
        <w:rPr>
          <w:rFonts w:ascii="Courier 10cpi" w:hAnsi="Courier 10cpi"/>
          <w:i/>
          <w:lang w:val="en-CA"/>
        </w:rPr>
        <w:t>noms et dénomination sociale</w:t>
      </w:r>
      <w:r>
        <w:rPr>
          <w:rFonts w:ascii="Courier 10cpi" w:hAnsi="Courier 10cpi"/>
          <w:lang w:val="en-CA"/>
        </w:rPr>
        <w:t>]. En conséquence, l'ordonnance interlocutoire en cause ne semble avoir causé aucune diminution de l'encaisse. Si les défendeurs [</w:t>
      </w:r>
      <w:r>
        <w:rPr>
          <w:rFonts w:ascii="Courier 10cpi" w:hAnsi="Courier 10cpi"/>
          <w:i/>
          <w:lang w:val="en-CA"/>
        </w:rPr>
        <w:t>noms et dénomination sociale</w:t>
      </w:r>
      <w:r>
        <w:rPr>
          <w:rFonts w:ascii="Courier 10cpi" w:hAnsi="Courier 10cpi"/>
          <w:lang w:val="en-CA"/>
        </w:rPr>
        <w:t>] ont été incapables d'obtenir paiement des montants qui leur sont dus en liaison avec les campagnes canadiennes «...» mises en oeuvre par la défenderesse [</w:t>
      </w:r>
      <w:r>
        <w:rPr>
          <w:rFonts w:ascii="Courier 10cpi" w:hAnsi="Courier 10cpi"/>
          <w:i/>
          <w:lang w:val="en-CA"/>
        </w:rPr>
        <w:t>dénomination sociale</w:t>
      </w:r>
      <w:r>
        <w:rPr>
          <w:rFonts w:ascii="Courier 10cpi" w:hAnsi="Courier 10cpi"/>
          <w:lang w:val="en-CA"/>
        </w:rPr>
        <w:t>], ce n'est pas à cause de l'ordonnance de monsieur le [</w:t>
      </w:r>
      <w:r>
        <w:rPr>
          <w:rFonts w:ascii="Courier 10cpi" w:hAnsi="Courier 10cpi"/>
          <w:i/>
          <w:lang w:val="en-CA"/>
        </w:rPr>
        <w:t>ou</w:t>
      </w:r>
      <w:r>
        <w:rPr>
          <w:rFonts w:ascii="Courier 10cpi" w:hAnsi="Courier 10cpi"/>
          <w:lang w:val="en-CA"/>
        </w:rPr>
        <w:t xml:space="preserve"> madame la] juge [</w:t>
      </w:r>
      <w:r>
        <w:rPr>
          <w:rFonts w:ascii="Courier 10cpi" w:hAnsi="Courier 10cpi"/>
          <w:i/>
          <w:lang w:val="en-CA"/>
        </w:rPr>
        <w:t>nom</w:t>
      </w:r>
      <w:r>
        <w:rPr>
          <w:rFonts w:ascii="Courier 10cpi" w:hAnsi="Courier 10cpi"/>
          <w:lang w:val="en-CA"/>
        </w:rPr>
        <w:t>] mais en raison du défaut de la défenderesse [</w:t>
      </w:r>
      <w:r>
        <w:rPr>
          <w:rFonts w:ascii="Courier 10cpi" w:hAnsi="Courier 10cpi"/>
          <w:i/>
          <w:lang w:val="en-CA"/>
        </w:rPr>
        <w:t>dénomination sociale</w:t>
      </w:r>
      <w:r>
        <w:rPr>
          <w:rFonts w:ascii="Courier 10cpi" w:hAnsi="Courier 10cpi"/>
          <w:lang w:val="en-CA"/>
        </w:rPr>
        <w:t>] de respecter cette ordonnance comme ses obligations envers ses co-défendeurs [</w:t>
      </w:r>
      <w:r>
        <w:rPr>
          <w:rFonts w:ascii="Courier 10cpi" w:hAnsi="Courier 10cpi"/>
          <w:i/>
          <w:lang w:val="en-CA"/>
        </w:rPr>
        <w:t>noms</w:t>
      </w:r>
      <w:r>
        <w:rPr>
          <w:rFonts w:ascii="Courier 10cpi" w:hAnsi="Courier 10cpi"/>
          <w:lang w:val="en-CA"/>
        </w:rPr>
        <w:t>].</w:t>
      </w:r>
    </w:p>
    <w:p w:rsidR="002B119E" w:rsidRDefault="002B11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B119E" w:rsidRDefault="002B11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6.</w:t>
      </w:r>
      <w:r>
        <w:rPr>
          <w:rFonts w:ascii="Courier 10cpi" w:hAnsi="Courier 10cpi"/>
          <w:lang w:val="en-CA"/>
        </w:rPr>
        <w:tab/>
        <w:t>L'affidavit de [</w:t>
      </w:r>
      <w:r>
        <w:rPr>
          <w:rFonts w:ascii="Courier 10cpi" w:hAnsi="Courier 10cpi"/>
          <w:i/>
          <w:lang w:val="en-CA"/>
        </w:rPr>
        <w:t>nom</w:t>
      </w:r>
      <w:r>
        <w:rPr>
          <w:rFonts w:ascii="Courier 10cpi" w:hAnsi="Courier 10cpi"/>
          <w:lang w:val="en-CA"/>
        </w:rPr>
        <w:t>], qui est incorporé par renvoi et accepté dans l'affidavit de [</w:t>
      </w:r>
      <w:r>
        <w:rPr>
          <w:rFonts w:ascii="Courier 10cpi" w:hAnsi="Courier 10cpi"/>
          <w:i/>
          <w:lang w:val="en-CA"/>
        </w:rPr>
        <w:t>nom</w:t>
      </w:r>
      <w:r>
        <w:rPr>
          <w:rFonts w:ascii="Courier 10cpi" w:hAnsi="Courier 10cpi"/>
          <w:lang w:val="en-CA"/>
        </w:rPr>
        <w:t>], le procureur de la défenderesse [</w:t>
      </w:r>
      <w:r>
        <w:rPr>
          <w:rFonts w:ascii="Courier 10cpi" w:hAnsi="Courier 10cpi"/>
          <w:i/>
          <w:lang w:val="en-CA"/>
        </w:rPr>
        <w:t>dénomination sociale</w:t>
      </w:r>
      <w:r>
        <w:rPr>
          <w:rFonts w:ascii="Courier 10cpi" w:hAnsi="Courier 10cpi"/>
          <w:lang w:val="en-CA"/>
        </w:rPr>
        <w:t>], mentionne une lettre en date du [</w:t>
      </w:r>
      <w:r>
        <w:rPr>
          <w:rFonts w:ascii="Courier 10cpi" w:hAnsi="Courier 10cpi"/>
          <w:i/>
          <w:lang w:val="en-CA"/>
        </w:rPr>
        <w:t>date</w:t>
      </w:r>
      <w:r>
        <w:rPr>
          <w:rFonts w:ascii="Courier 10cpi" w:hAnsi="Courier 10cpi"/>
          <w:lang w:val="en-CA"/>
        </w:rPr>
        <w:t>] adressée par la demanderesse à ... Inc., lettre qui se trouve jointe comme pièce «A» à l'affidavit de [</w:t>
      </w:r>
      <w:r>
        <w:rPr>
          <w:rFonts w:ascii="Courier 10cpi" w:hAnsi="Courier 10cpi"/>
          <w:i/>
          <w:lang w:val="en-CA"/>
        </w:rPr>
        <w:t>nom</w:t>
      </w:r>
      <w:r>
        <w:rPr>
          <w:rFonts w:ascii="Courier 10cpi" w:hAnsi="Courier 10cpi"/>
          <w:lang w:val="en-CA"/>
        </w:rPr>
        <w:t>]. Dans son affidavit, [</w:t>
      </w:r>
      <w:r>
        <w:rPr>
          <w:rFonts w:ascii="Courier 10cpi" w:hAnsi="Courier 10cpi"/>
          <w:i/>
          <w:lang w:val="en-CA"/>
        </w:rPr>
        <w:t>nom</w:t>
      </w:r>
      <w:r>
        <w:rPr>
          <w:rFonts w:ascii="Courier 10cpi" w:hAnsi="Courier 10cpi"/>
          <w:lang w:val="en-CA"/>
        </w:rPr>
        <w:t>] présente cette lettre à l'appui de son affirmation que la demanderesse est insolvable et que le seul bien dont elle dispose est le bien éventuel relié au sort de la présente action et de l'action américaine.</w:t>
      </w:r>
    </w:p>
    <w:p w:rsidR="002B119E" w:rsidRDefault="002B11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B119E" w:rsidRDefault="002B11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7.</w:t>
      </w:r>
      <w:r>
        <w:rPr>
          <w:rFonts w:ascii="Courier 10cpi" w:hAnsi="Courier 10cpi"/>
          <w:lang w:val="en-CA"/>
        </w:rPr>
        <w:tab/>
        <w:t>La lettre à ... Inc. exposait la situation financière de la demanderesse au [</w:t>
      </w:r>
      <w:r>
        <w:rPr>
          <w:rFonts w:ascii="Courier 10cpi" w:hAnsi="Courier 10cpi"/>
          <w:i/>
          <w:lang w:val="en-CA"/>
        </w:rPr>
        <w:t>date</w:t>
      </w:r>
      <w:r>
        <w:rPr>
          <w:rFonts w:ascii="Courier 10cpi" w:hAnsi="Courier 10cpi"/>
          <w:lang w:val="en-CA"/>
        </w:rPr>
        <w:t>]. Les difficultés financières qu'éprouvait alors la demanderesse étaient dues en grande partie aux activités des défendeurs qui ont donné lieu à la présente action.</w:t>
      </w:r>
    </w:p>
    <w:p w:rsidR="002B119E" w:rsidRDefault="002B11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B119E" w:rsidRDefault="002B11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8.</w:t>
      </w:r>
      <w:r>
        <w:rPr>
          <w:rFonts w:ascii="Courier 10cpi" w:hAnsi="Courier 10cpi"/>
          <w:lang w:val="en-CA"/>
        </w:rPr>
        <w:tab/>
        <w:t>La situation financière de la demanderesse s'est toutefois considérablement améliorée depuis le [</w:t>
      </w:r>
      <w:r>
        <w:rPr>
          <w:rFonts w:ascii="Courier 10cpi" w:hAnsi="Courier 10cpi"/>
          <w:i/>
          <w:lang w:val="en-CA"/>
        </w:rPr>
        <w:t>date</w:t>
      </w:r>
      <w:r>
        <w:rPr>
          <w:rFonts w:ascii="Courier 10cpi" w:hAnsi="Courier 10cpi"/>
          <w:lang w:val="en-CA"/>
        </w:rPr>
        <w:t>]. La banque avec laquelle la demanderesse fait affaires est la Banque [</w:t>
      </w:r>
      <w:r>
        <w:rPr>
          <w:rFonts w:ascii="Courier 10cpi" w:hAnsi="Courier 10cpi"/>
          <w:i/>
          <w:lang w:val="en-CA"/>
        </w:rPr>
        <w:t>dénomination</w:t>
      </w:r>
      <w:r>
        <w:rPr>
          <w:rFonts w:ascii="Courier 10cpi" w:hAnsi="Courier 10cpi"/>
          <w:lang w:val="en-CA"/>
        </w:rPr>
        <w:t>], et la dette de la demanderesse envers cet établissement est actuellement de ... $. La demanderesse a réduit sa dette envers la Banque [</w:t>
      </w:r>
      <w:r>
        <w:rPr>
          <w:rFonts w:ascii="Courier 10cpi" w:hAnsi="Courier 10cpi"/>
          <w:i/>
          <w:lang w:val="en-CA"/>
        </w:rPr>
        <w:t>dénomination</w:t>
      </w:r>
      <w:r>
        <w:rPr>
          <w:rFonts w:ascii="Courier 10cpi" w:hAnsi="Courier 10cpi"/>
          <w:lang w:val="en-CA"/>
        </w:rPr>
        <w:t>] d'environ ... $ depuis le [</w:t>
      </w:r>
      <w:r>
        <w:rPr>
          <w:rFonts w:ascii="Courier 10cpi" w:hAnsi="Courier 10cpi"/>
          <w:i/>
          <w:lang w:val="en-CA"/>
        </w:rPr>
        <w:t>date</w:t>
      </w:r>
      <w:r>
        <w:rPr>
          <w:rFonts w:ascii="Courier 10cpi" w:hAnsi="Courier 10cpi"/>
          <w:lang w:val="en-CA"/>
        </w:rPr>
        <w:t>], où cette dette était de ... $. Sur la foi des renseignements que m'a transmis [</w:t>
      </w:r>
      <w:r>
        <w:rPr>
          <w:rFonts w:ascii="Courier 10cpi" w:hAnsi="Courier 10cpi"/>
          <w:i/>
          <w:lang w:val="en-CA"/>
        </w:rPr>
        <w:t>nom</w:t>
      </w:r>
      <w:r>
        <w:rPr>
          <w:rFonts w:ascii="Courier 10cpi" w:hAnsi="Courier 10cpi"/>
          <w:lang w:val="en-CA"/>
        </w:rPr>
        <w:t>], le gérant de la succursale ... de la Banque [</w:t>
      </w:r>
      <w:r>
        <w:rPr>
          <w:rFonts w:ascii="Courier 10cpi" w:hAnsi="Courier 10cpi"/>
          <w:i/>
          <w:lang w:val="en-CA"/>
        </w:rPr>
        <w:t>dénomination</w:t>
      </w:r>
      <w:r>
        <w:rPr>
          <w:rFonts w:ascii="Courier 10cpi" w:hAnsi="Courier 10cpi"/>
          <w:lang w:val="en-CA"/>
        </w:rPr>
        <w:t>] qui détient les comptes de la demanderesse, je tiens pour véridique que la Banque [</w:t>
      </w:r>
      <w:r>
        <w:rPr>
          <w:rFonts w:ascii="Courier 10cpi" w:hAnsi="Courier 10cpi"/>
          <w:i/>
          <w:lang w:val="en-CA"/>
        </w:rPr>
        <w:t>dénomination</w:t>
      </w:r>
      <w:r>
        <w:rPr>
          <w:rFonts w:ascii="Courier 10cpi" w:hAnsi="Courier 10cpi"/>
          <w:lang w:val="en-CA"/>
        </w:rPr>
        <w:t>] s'estime satisfaite des opérations du compte de la demanderesse.</w:t>
      </w:r>
    </w:p>
    <w:p w:rsidR="002B119E" w:rsidRDefault="002B11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B119E" w:rsidRDefault="002B11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9.</w:t>
      </w:r>
      <w:r>
        <w:rPr>
          <w:rFonts w:ascii="Courier 10cpi" w:hAnsi="Courier 10cpi"/>
          <w:lang w:val="en-CA"/>
        </w:rPr>
        <w:tab/>
        <w:t>Au [</w:t>
      </w:r>
      <w:r>
        <w:rPr>
          <w:rFonts w:ascii="Courier 10cpi" w:hAnsi="Courier 10cpi"/>
          <w:i/>
          <w:lang w:val="en-CA"/>
        </w:rPr>
        <w:t>date</w:t>
      </w:r>
      <w:r>
        <w:rPr>
          <w:rFonts w:ascii="Courier 10cpi" w:hAnsi="Courier 10cpi"/>
          <w:lang w:val="en-CA"/>
        </w:rPr>
        <w:t>], les comptes débiteurs de la demanderesse totalisent un montant de ... $. Outre les comptes débiteurs, les actifs à court terme de la demanderesse comprennent des contrats de services dont l'exécution doit avoir lieu au cours de la prochaine année. Parmi ceux-ci, il en existe un pour lequel la facturation n'a pas encore eu lieu et qui prévoit une rémunération totale de ... $. La demanderesse négocie présentement des contrats avec sept clients différents. La rémunération totale obtenue par la demanderesse aux termes de ces contrats serait de ... $ au [</w:t>
      </w:r>
      <w:r>
        <w:rPr>
          <w:rFonts w:ascii="Courier 10cpi" w:hAnsi="Courier 10cpi"/>
          <w:i/>
          <w:lang w:val="en-CA"/>
        </w:rPr>
        <w:t>date</w:t>
      </w:r>
      <w:r>
        <w:rPr>
          <w:rFonts w:ascii="Courier 10cpi" w:hAnsi="Courier 10cpi"/>
          <w:lang w:val="en-CA"/>
        </w:rPr>
        <w:t>]. Je crois que chacun de ces contrats sera conclu et exécuté d'ici 30 jours.</w:t>
      </w:r>
    </w:p>
    <w:p w:rsidR="002B119E" w:rsidRDefault="002B11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10.</w:t>
      </w:r>
      <w:r>
        <w:rPr>
          <w:rFonts w:ascii="Courier 10cpi" w:hAnsi="Courier 10cpi"/>
          <w:lang w:val="en-CA"/>
        </w:rPr>
        <w:tab/>
        <w:t>Dans son affidavit, [</w:t>
      </w:r>
      <w:r>
        <w:rPr>
          <w:rFonts w:ascii="Courier 10cpi" w:hAnsi="Courier 10cpi"/>
          <w:i/>
          <w:lang w:val="en-CA"/>
        </w:rPr>
        <w:t>nom</w:t>
      </w:r>
      <w:r>
        <w:rPr>
          <w:rFonts w:ascii="Courier 10cpi" w:hAnsi="Courier 10cpi"/>
          <w:lang w:val="en-CA"/>
        </w:rPr>
        <w:t>] suppose erronément que la demanderesse fera cession de ses biens sous le régime des dispositions législatives sur la faillite à moins qu'elle n'obtienne gain de cause dans la présente action et dans l'action américaine. Bien que certains des créanciers de la demanderesse demeurent impayés, la majorité de ceux-ci ont accepté de différer leur demande de paiement pour permettre à la demanderesse de poursuivre l'amélioration, déjà remarquable, des mouvements de son encaisse.</w:t>
      </w:r>
    </w:p>
    <w:p w:rsidR="002B119E" w:rsidRDefault="002B11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B119E" w:rsidRDefault="002B11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11.</w:t>
      </w:r>
      <w:r>
        <w:rPr>
          <w:rFonts w:ascii="Courier 10cpi" w:hAnsi="Courier 10cpi"/>
          <w:lang w:val="en-CA"/>
        </w:rPr>
        <w:tab/>
        <w:t>Les interrogatoires préalables ne sont pas encore terminés dans la présente action. La demanderesse n'a pas encore été interrogée par l'avocat de la défenderesse [</w:t>
      </w:r>
      <w:r>
        <w:rPr>
          <w:rFonts w:ascii="Courier 10cpi" w:hAnsi="Courier 10cpi"/>
          <w:i/>
          <w:lang w:val="en-CA"/>
        </w:rPr>
        <w:t>dénomination sociale</w:t>
      </w:r>
      <w:r>
        <w:rPr>
          <w:rFonts w:ascii="Courier 10cpi" w:hAnsi="Courier 10cpi"/>
          <w:lang w:val="en-CA"/>
        </w:rPr>
        <w:t>], et [</w:t>
      </w:r>
      <w:r>
        <w:rPr>
          <w:rFonts w:ascii="Courier 10cpi" w:hAnsi="Courier 10cpi"/>
          <w:i/>
          <w:lang w:val="en-CA"/>
        </w:rPr>
        <w:t>noms</w:t>
      </w:r>
      <w:r>
        <w:rPr>
          <w:rFonts w:ascii="Courier 10cpi" w:hAnsi="Courier 10cpi"/>
          <w:lang w:val="en-CA"/>
        </w:rPr>
        <w:t>] n'ont pas encore été interrogés.</w:t>
      </w:r>
    </w:p>
    <w:p w:rsidR="002B119E" w:rsidRDefault="002B11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B119E" w:rsidRDefault="002B11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DÉCLARÉ SOUS SERMENT, etc.</w:t>
      </w:r>
    </w:p>
    <w:sectPr w:rsidR="002B119E" w:rsidSect="002B119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119E"/>
    <w:rsid w:val="002B119E"/>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