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E1" w:rsidRDefault="00BA34E1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[82:A:3]</w:t>
      </w:r>
    </w:p>
    <w:p w:rsidR="00BA34E1" w:rsidRDefault="00BA34E1">
      <w:pPr>
        <w:widowControl w:val="0"/>
        <w:rPr>
          <w:rFonts w:ascii="Courier 10cpi" w:hAnsi="Courier 10cpi"/>
          <w:b/>
          <w:lang w:val="en-CA"/>
        </w:rPr>
      </w:pPr>
    </w:p>
    <w:p w:rsidR="00BA34E1" w:rsidRDefault="00BA34E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 sur motion</w:t>
      </w:r>
    </w:p>
    <w:p w:rsidR="00BA34E1" w:rsidRDefault="00BA34E1">
      <w:pPr>
        <w:widowControl w:val="0"/>
        <w:rPr>
          <w:rFonts w:ascii="Courier 10cpi" w:hAnsi="Courier 10cpi"/>
          <w:lang w:val="en-CA"/>
        </w:rPr>
      </w:pPr>
    </w:p>
    <w:p w:rsidR="00BA34E1" w:rsidRDefault="00BA34E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>[Formule 59B]</w:t>
      </w:r>
    </w:p>
    <w:p w:rsidR="00BA34E1" w:rsidRDefault="00BA34E1">
      <w:pPr>
        <w:widowControl w:val="0"/>
        <w:rPr>
          <w:rFonts w:ascii="Courier 10cpi" w:hAnsi="Courier 10cpi"/>
          <w:lang w:val="en-CA"/>
        </w:rPr>
      </w:pPr>
    </w:p>
    <w:p w:rsidR="00BA34E1" w:rsidRDefault="00BA34E1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BA34E1" w:rsidRDefault="00BA34E1">
      <w:pPr>
        <w:widowControl w:val="0"/>
        <w:rPr>
          <w:rFonts w:ascii="Courier 10cpi" w:hAnsi="Courier 10cpi"/>
          <w:lang w:val="en-CA"/>
        </w:rPr>
      </w:pPr>
    </w:p>
    <w:p w:rsidR="00BA34E1" w:rsidRDefault="00BA34E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BA34E1" w:rsidRDefault="00BA34E1">
      <w:pPr>
        <w:widowControl w:val="0"/>
        <w:rPr>
          <w:rFonts w:ascii="Courier 10cpi" w:hAnsi="Courier 10cpi"/>
          <w:lang w:val="en-CA"/>
        </w:rPr>
      </w:pPr>
    </w:p>
    <w:p w:rsidR="00BA34E1" w:rsidRDefault="00BA34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BA34E1" w:rsidRDefault="00BA34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BA34E1" w:rsidRDefault="00BA34E1">
      <w:pPr>
        <w:widowControl w:val="0"/>
        <w:rPr>
          <w:rFonts w:ascii="Courier 10cpi" w:hAnsi="Courier 10cpi"/>
          <w:lang w:val="en-CA"/>
        </w:rPr>
      </w:pPr>
    </w:p>
    <w:p w:rsidR="00BA34E1" w:rsidRDefault="00BA34E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BA34E1" w:rsidRDefault="00BA34E1">
      <w:pPr>
        <w:widowControl w:val="0"/>
        <w:rPr>
          <w:rFonts w:ascii="Courier 10cpi" w:hAnsi="Courier 10cpi"/>
          <w:lang w:val="en-CA"/>
        </w:rPr>
      </w:pPr>
    </w:p>
    <w:p w:rsidR="00BA34E1" w:rsidRDefault="00BA34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BA34E1" w:rsidRDefault="00BA34E1">
      <w:pPr>
        <w:widowControl w:val="0"/>
        <w:rPr>
          <w:rFonts w:ascii="Courier 10cpi" w:hAnsi="Courier 10cpi"/>
          <w:lang w:val="en-CA"/>
        </w:rPr>
      </w:pPr>
    </w:p>
    <w:p w:rsidR="00BA34E1" w:rsidRDefault="00BA34E1">
      <w:pPr>
        <w:widowControl w:val="0"/>
        <w:rPr>
          <w:rFonts w:ascii="Courier 10cpi" w:hAnsi="Courier 10cpi"/>
          <w:lang w:val="en-CA"/>
        </w:rPr>
      </w:pPr>
    </w:p>
    <w:p w:rsidR="00BA34E1" w:rsidRDefault="00BA34E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BA34E1" w:rsidRDefault="00BA34E1">
      <w:pPr>
        <w:widowControl w:val="0"/>
        <w:rPr>
          <w:rFonts w:ascii="Courier 10cpi" w:hAnsi="Courier 10cpi"/>
          <w:lang w:val="en-CA"/>
        </w:rPr>
      </w:pPr>
    </w:p>
    <w:p w:rsidR="00BA34E1" w:rsidRDefault="00BA34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été présentée par [</w:t>
      </w:r>
      <w:r>
        <w:rPr>
          <w:rFonts w:ascii="Courier 10cpi" w:hAnsi="Courier 10cpi"/>
          <w:i/>
          <w:lang w:val="en-CA"/>
        </w:rPr>
        <w:t>désigner l'auteur de la motion</w:t>
      </w:r>
      <w:r>
        <w:rPr>
          <w:rFonts w:ascii="Courier 10cpi" w:hAnsi="Courier 10cpi"/>
          <w:lang w:val="en-CA"/>
        </w:rPr>
        <w:t>] en vue d'obtenir [</w:t>
      </w:r>
      <w:r>
        <w:rPr>
          <w:rFonts w:ascii="Courier 10cpi" w:hAnsi="Courier 10cpi"/>
          <w:i/>
          <w:lang w:val="en-CA"/>
        </w:rPr>
        <w:t>indiquer la mesure de redressement demandée dans l'avis de motion, sauf si elle est déjà indiquée dans le dispositif de l'ordonnance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le cas échéant, ajouter :</w:t>
      </w:r>
      <w:r>
        <w:rPr>
          <w:rFonts w:ascii="Courier 10cpi" w:hAnsi="Courier 10cpi"/>
          <w:lang w:val="en-CA"/>
        </w:rPr>
        <w:t xml:space="preserve"> sans préavis,] a été entendue aujourd'hui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a été entendue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]], à/au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[</w:t>
      </w:r>
      <w:r>
        <w:rPr>
          <w:rFonts w:ascii="Courier 10cpi" w:hAnsi="Courier 10cpi"/>
          <w:i/>
          <w:lang w:val="en-CA"/>
        </w:rPr>
        <w:t>le cas échéant, donner les précisions nécessaires à la compréhension de l'ordonnance</w:t>
      </w:r>
      <w:r>
        <w:rPr>
          <w:rFonts w:ascii="Courier 10cpi" w:hAnsi="Courier 10cpi"/>
          <w:lang w:val="en-CA"/>
        </w:rPr>
        <w:t>].</w:t>
      </w:r>
    </w:p>
    <w:p w:rsidR="00BA34E1" w:rsidRDefault="00BA34E1">
      <w:pPr>
        <w:widowControl w:val="0"/>
        <w:rPr>
          <w:rFonts w:ascii="Courier 10cpi" w:hAnsi="Courier 10cpi"/>
          <w:lang w:val="en-CA"/>
        </w:rPr>
      </w:pPr>
    </w:p>
    <w:p w:rsidR="00BA34E1" w:rsidRDefault="00BA34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[</w:t>
      </w:r>
      <w:r>
        <w:rPr>
          <w:rFonts w:ascii="Courier 10cpi" w:hAnsi="Courier 10cpi"/>
          <w:i/>
          <w:lang w:val="en-CA"/>
        </w:rPr>
        <w:t>préciser les documents déposés à l'appui de la motion</w:t>
      </w:r>
      <w:r>
        <w:rPr>
          <w:rFonts w:ascii="Courier 10cpi" w:hAnsi="Courier 10cpi"/>
          <w:lang w:val="en-CA"/>
        </w:rPr>
        <w:t>] et après avoir entendu les plaidoiries des avocats de [</w:t>
      </w:r>
      <w:r>
        <w:rPr>
          <w:rFonts w:ascii="Courier 10cpi" w:hAnsi="Courier 10cpi"/>
          <w:i/>
          <w:lang w:val="en-CA"/>
        </w:rPr>
        <w:t>désigner les parties</w:t>
      </w:r>
      <w:r>
        <w:rPr>
          <w:rFonts w:ascii="Courier 10cpi" w:hAnsi="Courier 10cpi"/>
          <w:lang w:val="en-CA"/>
        </w:rPr>
        <w:t>], [</w:t>
      </w:r>
      <w:r>
        <w:rPr>
          <w:rFonts w:ascii="Courier 10cpi" w:hAnsi="Courier 10cpi"/>
          <w:i/>
          <w:lang w:val="en-CA"/>
        </w:rPr>
        <w:t>le cas échéant, ajouter :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désigner la partie</w:t>
      </w:r>
      <w:r>
        <w:rPr>
          <w:rFonts w:ascii="Courier 10cpi" w:hAnsi="Courier 10cpi"/>
          <w:lang w:val="en-CA"/>
        </w:rPr>
        <w:t xml:space="preserve">] comparaissant en personne 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personne ne représentant [</w:t>
      </w:r>
      <w:r>
        <w:rPr>
          <w:rFonts w:ascii="Courier 10cpi" w:hAnsi="Courier 10cpi"/>
          <w:i/>
          <w:lang w:val="en-CA"/>
        </w:rPr>
        <w:t>désigner la partie</w:t>
      </w:r>
      <w:r>
        <w:rPr>
          <w:rFonts w:ascii="Courier 10cpi" w:hAnsi="Courier 10cpi"/>
          <w:lang w:val="en-CA"/>
        </w:rPr>
        <w:t>], bien que la signification appropriée de l'avis lui ait été faite comme le démontre [</w:t>
      </w:r>
      <w:r>
        <w:rPr>
          <w:rFonts w:ascii="Courier 10cpi" w:hAnsi="Courier 10cpi"/>
          <w:i/>
          <w:lang w:val="en-CA"/>
        </w:rPr>
        <w:t>indiquer la preuve de la signification</w:t>
      </w:r>
      <w:r>
        <w:rPr>
          <w:rFonts w:ascii="Courier 10cpi" w:hAnsi="Courier 10cpi"/>
          <w:lang w:val="en-CA"/>
        </w:rPr>
        <w:t>]],</w:t>
      </w:r>
    </w:p>
    <w:p w:rsidR="00BA34E1" w:rsidRDefault="00BA34E1">
      <w:pPr>
        <w:widowControl w:val="0"/>
        <w:rPr>
          <w:rFonts w:ascii="Courier 10cpi" w:hAnsi="Courier 10cpi"/>
          <w:lang w:val="en-CA"/>
        </w:rPr>
      </w:pPr>
    </w:p>
    <w:p w:rsidR="00BA34E1" w:rsidRDefault="00BA34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ET JUGE que ...</w:t>
      </w:r>
    </w:p>
    <w:p w:rsidR="00BA34E1" w:rsidRDefault="00BA34E1">
      <w:pPr>
        <w:widowControl w:val="0"/>
        <w:rPr>
          <w:rFonts w:ascii="Courier 10cpi" w:hAnsi="Courier 10cpi"/>
          <w:lang w:val="en-CA"/>
        </w:rPr>
      </w:pPr>
    </w:p>
    <w:p w:rsidR="00BA34E1" w:rsidRDefault="00BA34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 que ...</w:t>
      </w:r>
    </w:p>
    <w:p w:rsidR="00BA34E1" w:rsidRDefault="00BA34E1">
      <w:pPr>
        <w:widowControl w:val="0"/>
        <w:rPr>
          <w:rFonts w:ascii="Courier 10cpi" w:hAnsi="Courier 10cpi"/>
          <w:lang w:val="en-CA"/>
        </w:rPr>
      </w:pPr>
    </w:p>
    <w:p w:rsidR="00BA34E1" w:rsidRDefault="00BA34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Le jugement relatif au paiement d'une somme d'argent et qui porte des intérêts comprend ce qui suit :</w:t>
      </w:r>
      <w:r>
        <w:rPr>
          <w:rFonts w:ascii="Courier 10cpi" w:hAnsi="Courier 10cpi"/>
          <w:lang w:val="en-CA"/>
        </w:rPr>
        <w:t>]</w:t>
      </w:r>
    </w:p>
    <w:p w:rsidR="00BA34E1" w:rsidRDefault="00BA34E1">
      <w:pPr>
        <w:widowControl w:val="0"/>
        <w:spacing w:line="120" w:lineRule="auto"/>
        <w:rPr>
          <w:rFonts w:ascii="Courier 10cpi" w:hAnsi="Courier 10cpi"/>
          <w:lang w:val="en-CA"/>
        </w:rPr>
      </w:pPr>
    </w:p>
    <w:p w:rsidR="00BA34E1" w:rsidRDefault="00BA34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PRÉSENT JUGEMENT PORTE INTÉRÊT au taux annuel de ... pour cent à partir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].</w:t>
      </w:r>
    </w:p>
    <w:p w:rsidR="00BA34E1" w:rsidRDefault="00BA34E1">
      <w:pPr>
        <w:widowControl w:val="0"/>
        <w:rPr>
          <w:rFonts w:ascii="Courier 10cpi" w:hAnsi="Courier 10cpi"/>
          <w:lang w:val="en-CA"/>
        </w:rPr>
      </w:pPr>
    </w:p>
    <w:p w:rsidR="00BA34E1" w:rsidRDefault="00BA34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BA34E1" w:rsidRDefault="00BA34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p w:rsidR="00BA34E1" w:rsidRDefault="00BA34E1">
      <w:pPr>
        <w:widowControl w:val="0"/>
        <w:rPr>
          <w:rFonts w:ascii="Courier 10cpi" w:hAnsi="Courier 10cpi"/>
          <w:lang w:val="en-CA"/>
        </w:rPr>
      </w:pPr>
    </w:p>
    <w:p w:rsidR="00BA34E1" w:rsidRDefault="00BA34E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Dans un jugement qui prévoit le paiement d'aliments, préciser la dernière adresse connue du créancier alimentaire et celle du débiteur alimentaire</w:t>
      </w:r>
      <w:r>
        <w:rPr>
          <w:rFonts w:ascii="Courier 10cpi" w:hAnsi="Courier 10cpi"/>
          <w:lang w:val="en-CA"/>
        </w:rPr>
        <w:t>.]</w:t>
      </w:r>
    </w:p>
    <w:sectPr w:rsidR="00BA34E1" w:rsidSect="00BA34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4E1"/>
    <w:rsid w:val="00BA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