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77" w:rsidRDefault="00927077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[90:A:6]</w:t>
      </w:r>
    </w:p>
    <w:p w:rsidR="00927077" w:rsidRDefault="0092707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27077" w:rsidRDefault="0092707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27077" w:rsidRDefault="0092707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le défendeur</w:t>
      </w:r>
    </w:p>
    <w:p w:rsidR="00927077" w:rsidRDefault="0092707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27077" w:rsidRDefault="00927077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27077" w:rsidRDefault="0092707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27077" w:rsidRDefault="0092707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927077" w:rsidRDefault="0092707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27077" w:rsidRDefault="0092707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(En appel d'un jugement de la Cour d'appel de l'Ontario)</w:t>
      </w:r>
    </w:p>
    <w:p w:rsidR="00927077" w:rsidRDefault="0092707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27077" w:rsidRDefault="0092707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927077" w:rsidRDefault="0092707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27077" w:rsidRDefault="00927077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Appelant</w:t>
      </w:r>
    </w:p>
    <w:p w:rsidR="00927077" w:rsidRDefault="00927077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(défendeur)</w:t>
      </w:r>
    </w:p>
    <w:p w:rsidR="00927077" w:rsidRDefault="0092707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927077" w:rsidRDefault="0092707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27077" w:rsidRDefault="00927077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927077" w:rsidRDefault="00927077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(demandeur)</w:t>
      </w:r>
    </w:p>
    <w:p w:rsidR="00927077" w:rsidRDefault="0092707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927077" w:rsidRDefault="0092707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27077" w:rsidRDefault="00927077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927077" w:rsidRDefault="00927077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(défendeur)</w:t>
      </w:r>
    </w:p>
    <w:sectPr w:rsidR="00927077" w:rsidSect="009270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77"/>
    <w:rsid w:val="0092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